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9FA" w:rsidRPr="00177E0C" w:rsidRDefault="00D649FA" w:rsidP="00D649FA">
      <w:pPr>
        <w:spacing w:after="0" w:line="240" w:lineRule="auto"/>
        <w:jc w:val="center"/>
        <w:rPr>
          <w:rFonts w:ascii="Times New Roman" w:eastAsia="Times New Roman" w:hAnsi="Times New Roman" w:cs="Times New Roman"/>
          <w:b/>
          <w:bCs/>
          <w:sz w:val="28"/>
          <w:szCs w:val="24"/>
          <w:lang w:val="sr-Cyrl-CS"/>
        </w:rPr>
      </w:pPr>
      <w:r w:rsidRPr="00177E0C">
        <w:rPr>
          <w:rFonts w:ascii="Times New Roman" w:eastAsia="Times New Roman" w:hAnsi="Times New Roman" w:cs="Times New Roman"/>
          <w:b/>
          <w:bCs/>
          <w:sz w:val="28"/>
          <w:szCs w:val="24"/>
          <w:lang w:val="sr-Cyrl-RS"/>
        </w:rPr>
        <w:t>ПРОЈЕКАТ</w:t>
      </w:r>
      <w:r w:rsidRPr="00177E0C">
        <w:rPr>
          <w:rFonts w:ascii="Times New Roman" w:eastAsia="Times New Roman" w:hAnsi="Times New Roman" w:cs="Times New Roman"/>
          <w:b/>
          <w:bCs/>
          <w:sz w:val="28"/>
          <w:szCs w:val="24"/>
        </w:rPr>
        <w:t xml:space="preserve"> </w:t>
      </w:r>
      <w:r w:rsidRPr="00177E0C">
        <w:rPr>
          <w:rFonts w:ascii="Times New Roman" w:eastAsia="Times New Roman" w:hAnsi="Times New Roman" w:cs="Times New Roman"/>
          <w:b/>
          <w:color w:val="000000"/>
          <w:sz w:val="28"/>
          <w:szCs w:val="24"/>
          <w:lang w:val="sr-Cyrl-RS"/>
        </w:rPr>
        <w:t xml:space="preserve">ПОДРШКЕ </w:t>
      </w:r>
      <w:r w:rsidR="00CF075C" w:rsidRPr="00177E0C">
        <w:rPr>
          <w:rFonts w:ascii="Times New Roman" w:eastAsia="Times New Roman" w:hAnsi="Times New Roman" w:cs="Times New Roman"/>
          <w:b/>
          <w:color w:val="000000"/>
          <w:sz w:val="28"/>
          <w:szCs w:val="24"/>
          <w:lang w:val="sr-Cyrl-RS"/>
        </w:rPr>
        <w:t xml:space="preserve">ПОЧЕТНИЦИМА ЗА ЗАПОЧИЊАЊЕ ПОСЛА </w:t>
      </w:r>
      <w:r w:rsidRPr="00177E0C">
        <w:rPr>
          <w:rFonts w:ascii="Times New Roman" w:eastAsia="Times New Roman" w:hAnsi="Times New Roman" w:cs="Times New Roman"/>
          <w:b/>
          <w:color w:val="000000"/>
          <w:sz w:val="28"/>
          <w:szCs w:val="24"/>
          <w:lang w:val="sr-Cyrl-RS"/>
        </w:rPr>
        <w:t>–</w:t>
      </w:r>
      <w:r w:rsidRPr="00177E0C">
        <w:rPr>
          <w:rFonts w:ascii="Times New Roman" w:eastAsia="Times New Roman" w:hAnsi="Times New Roman" w:cs="Times New Roman"/>
          <w:b/>
          <w:bCs/>
          <w:sz w:val="28"/>
          <w:szCs w:val="24"/>
        </w:rPr>
        <w:t xml:space="preserve"> </w:t>
      </w:r>
      <w:r w:rsidRPr="00177E0C">
        <w:rPr>
          <w:rFonts w:ascii="Times New Roman" w:eastAsia="Times New Roman" w:hAnsi="Times New Roman" w:cs="Times New Roman"/>
          <w:b/>
          <w:color w:val="000000"/>
          <w:sz w:val="28"/>
          <w:szCs w:val="24"/>
          <w:lang w:val="sr-Cyrl-RS"/>
        </w:rPr>
        <w:t>START UP</w:t>
      </w:r>
    </w:p>
    <w:p w:rsidR="00D649FA" w:rsidRPr="00177E0C" w:rsidRDefault="00D649FA" w:rsidP="00D649FA">
      <w:pPr>
        <w:spacing w:after="0" w:line="240" w:lineRule="auto"/>
        <w:jc w:val="both"/>
        <w:rPr>
          <w:rFonts w:ascii="Times New Roman" w:eastAsia="Times New Roman" w:hAnsi="Times New Roman" w:cs="Times New Roman"/>
          <w:b/>
          <w:sz w:val="24"/>
          <w:szCs w:val="24"/>
          <w:lang w:eastAsia="sr-Cyrl-CS"/>
        </w:rPr>
      </w:pP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Пројекат подршке почетницима за започињање посла</w:t>
      </w:r>
      <w:r w:rsidR="00CF075C" w:rsidRPr="00177E0C">
        <w:rPr>
          <w:rFonts w:ascii="Times New Roman" w:eastAsia="Times New Roman" w:hAnsi="Times New Roman" w:cs="Times New Roman"/>
          <w:sz w:val="24"/>
          <w:szCs w:val="24"/>
          <w:lang w:val="sr-Cyrl-RS"/>
        </w:rPr>
        <w:t xml:space="preserve"> </w:t>
      </w:r>
      <w:r w:rsidRPr="00177E0C">
        <w:rPr>
          <w:rFonts w:ascii="Times New Roman" w:eastAsia="Times New Roman" w:hAnsi="Times New Roman" w:cs="Times New Roman"/>
          <w:sz w:val="24"/>
          <w:szCs w:val="24"/>
          <w:lang w:val="sr-Cyrl-RS"/>
        </w:rPr>
        <w:t>–</w:t>
      </w:r>
      <w:r w:rsidRPr="00177E0C">
        <w:rPr>
          <w:rFonts w:ascii="Times New Roman" w:eastAsia="Times New Roman" w:hAnsi="Times New Roman" w:cs="Times New Roman"/>
          <w:sz w:val="24"/>
          <w:szCs w:val="24"/>
          <w:lang w:val="sr-Latn-RS"/>
        </w:rPr>
        <w:t xml:space="preserve"> </w:t>
      </w:r>
      <w:r w:rsidRPr="00177E0C">
        <w:rPr>
          <w:rFonts w:ascii="Times New Roman" w:eastAsia="Times New Roman" w:hAnsi="Times New Roman" w:cs="Times New Roman"/>
          <w:sz w:val="24"/>
          <w:szCs w:val="24"/>
          <w:lang w:val="sr-Cyrl-RS"/>
        </w:rPr>
        <w:t xml:space="preserve">Start up (у даљем тексту: Пројекат) реализује Развојна агенција Србије (у даљем тексту: Агенција) у сарадњи са </w:t>
      </w:r>
      <w:bookmarkStart w:id="0" w:name="_GoBack"/>
      <w:bookmarkEnd w:id="0"/>
      <w:r w:rsidRPr="00177E0C">
        <w:rPr>
          <w:rFonts w:ascii="Times New Roman" w:eastAsia="Times New Roman" w:hAnsi="Times New Roman" w:cs="Times New Roman"/>
          <w:sz w:val="24"/>
          <w:szCs w:val="24"/>
          <w:lang w:val="sr-Cyrl-RS"/>
        </w:rPr>
        <w:t>акредитованим регионалним развојним агенцијама (у даљем тексту: АРРА).</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p>
    <w:p w:rsidR="00D649FA" w:rsidRPr="00177E0C" w:rsidRDefault="00D649FA" w:rsidP="00D649FA">
      <w:pPr>
        <w:spacing w:after="0" w:line="240" w:lineRule="auto"/>
        <w:jc w:val="both"/>
        <w:rPr>
          <w:rFonts w:ascii="Times New Roman" w:eastAsia="Times New Roman" w:hAnsi="Times New Roman" w:cs="Times New Roman"/>
          <w:b/>
          <w:sz w:val="28"/>
          <w:szCs w:val="24"/>
          <w:lang w:val="sr-Cyrl-RS" w:eastAsia="sr-Cyrl-CS"/>
        </w:rPr>
      </w:pPr>
      <w:r w:rsidRPr="00177E0C">
        <w:rPr>
          <w:rFonts w:ascii="Times New Roman" w:eastAsia="Times New Roman" w:hAnsi="Times New Roman" w:cs="Times New Roman"/>
          <w:b/>
          <w:sz w:val="28"/>
          <w:szCs w:val="24"/>
          <w:lang w:val="sr-Cyrl-RS" w:eastAsia="sr-Cyrl-CS"/>
        </w:rPr>
        <w:t>Правни оквир</w:t>
      </w: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sz w:val="24"/>
          <w:szCs w:val="24"/>
          <w:lang w:eastAsia="sr-Cyrl-CS"/>
        </w:rPr>
      </w:pPr>
    </w:p>
    <w:p w:rsidR="00177E0C" w:rsidRPr="00177E0C" w:rsidRDefault="00177E0C" w:rsidP="00D649FA">
      <w:pPr>
        <w:autoSpaceDE w:val="0"/>
        <w:autoSpaceDN w:val="0"/>
        <w:adjustRightInd w:val="0"/>
        <w:spacing w:after="0" w:line="240" w:lineRule="auto"/>
        <w:jc w:val="both"/>
        <w:rPr>
          <w:rFonts w:ascii="Times New Roman" w:eastAsia="Times New Roman" w:hAnsi="Times New Roman" w:cs="Times New Roman"/>
          <w:sz w:val="24"/>
          <w:szCs w:val="24"/>
          <w:lang w:eastAsia="sr-Cyrl-CS"/>
        </w:rPr>
      </w:pPr>
      <w:r w:rsidRPr="00177E0C">
        <w:rPr>
          <w:rFonts w:ascii="Times New Roman" w:eastAsia="Times New Roman" w:hAnsi="Times New Roman" w:cs="Times New Roman"/>
          <w:sz w:val="24"/>
          <w:szCs w:val="24"/>
          <w:lang w:eastAsia="sr-Cyrl-CS"/>
        </w:rPr>
        <w:t>Правни оквир за реализацију Пројекта чине Годишњи Програм рада Развојне агенције Србије, Закон о контроли државне помоћи („Службени гласник РС“, бр. 51/2009), Уредба о правилима за доделу државне помоћи („Службени гласник РС“, бр. 13/2010, 100/2011, 91/2012, 37/2013, 97/2013 и 119/2014), Уредба о утврђивању јединствене листе развијености региона и јединица локалне самоуправе за 2014. годину („Сл. гласник РС“ број 104/2014), Правилник о начину утврђивања и евидентирања корисника јавних средстава и о условима и начину за отварање и укидање подрачуна код Управе за трезор („Сл. Гласник  РС", бр. 113/2013, 8/2014 и 24/2016) као и уговори којима се конкретизују права и обавезе између Агенције и корисника одобрених бесповратних средстава (у даљем тексту: Потенцијални корисник).</w:t>
      </w:r>
    </w:p>
    <w:p w:rsidR="00177E0C" w:rsidRPr="00177E0C" w:rsidRDefault="00177E0C" w:rsidP="00D649FA">
      <w:pPr>
        <w:autoSpaceDE w:val="0"/>
        <w:autoSpaceDN w:val="0"/>
        <w:adjustRightInd w:val="0"/>
        <w:spacing w:after="0" w:line="240" w:lineRule="auto"/>
        <w:jc w:val="both"/>
        <w:rPr>
          <w:rFonts w:ascii="Times New Roman" w:eastAsia="Times New Roman" w:hAnsi="Times New Roman" w:cs="Times New Roman"/>
          <w:sz w:val="24"/>
          <w:szCs w:val="24"/>
          <w:lang w:eastAsia="sr-Cyrl-CS"/>
        </w:rPr>
      </w:pP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hAnsi="Times New Roman" w:cs="Times New Roman"/>
          <w:sz w:val="24"/>
          <w:szCs w:val="24"/>
          <w:lang w:val="sr-Cyrl-RS"/>
        </w:rPr>
        <w:t>Поред наведеног, примењују се важећи прописи из области регионалног развоја, о облигационим односима, финансијском и рачуноводственом пословању и одредбе општег управног поступка (за поступак оцењивања, поступак по приговору и др.).</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p>
    <w:p w:rsidR="00D649FA" w:rsidRPr="00177E0C" w:rsidRDefault="00D649FA" w:rsidP="00036AC2">
      <w:pPr>
        <w:widowControl w:val="0"/>
        <w:overflowPunct w:val="0"/>
        <w:autoSpaceDE w:val="0"/>
        <w:autoSpaceDN w:val="0"/>
        <w:adjustRightInd w:val="0"/>
        <w:spacing w:after="120" w:line="240" w:lineRule="auto"/>
        <w:ind w:right="20"/>
        <w:jc w:val="both"/>
        <w:rPr>
          <w:rFonts w:ascii="Times New Roman" w:hAnsi="Times New Roman" w:cs="Times New Roman"/>
          <w:b/>
          <w:sz w:val="24"/>
          <w:szCs w:val="24"/>
          <w:lang w:val="sr-Cyrl-RS"/>
        </w:rPr>
      </w:pPr>
      <w:r w:rsidRPr="00177E0C">
        <w:rPr>
          <w:rFonts w:ascii="Times New Roman" w:hAnsi="Times New Roman" w:cs="Times New Roman"/>
          <w:b/>
          <w:sz w:val="24"/>
          <w:szCs w:val="24"/>
          <w:lang w:val="sr-Cyrl-RS"/>
        </w:rPr>
        <w:t>Термини</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 xml:space="preserve">Под термином </w:t>
      </w:r>
      <w:r w:rsidRPr="00177E0C">
        <w:rPr>
          <w:rFonts w:ascii="Times New Roman" w:hAnsi="Times New Roman" w:cs="Times New Roman"/>
          <w:i/>
          <w:iCs/>
          <w:sz w:val="24"/>
          <w:szCs w:val="24"/>
          <w:shd w:val="clear" w:color="auto" w:fill="FFFFFF"/>
        </w:rPr>
        <w:t>start-up</w:t>
      </w:r>
      <w:r w:rsidRPr="00177E0C">
        <w:rPr>
          <w:rFonts w:ascii="Times New Roman" w:hAnsi="Times New Roman" w:cs="Times New Roman"/>
          <w:sz w:val="24"/>
          <w:szCs w:val="24"/>
          <w:shd w:val="clear" w:color="auto" w:fill="FFFFFF"/>
        </w:rPr>
        <w:t> </w:t>
      </w:r>
      <w:r w:rsidRPr="00177E0C">
        <w:rPr>
          <w:rFonts w:ascii="Times New Roman" w:hAnsi="Times New Roman" w:cs="Times New Roman"/>
          <w:sz w:val="24"/>
          <w:szCs w:val="24"/>
          <w:shd w:val="clear" w:color="auto" w:fill="FFFFFF"/>
          <w:lang w:val="sr-Cyrl-RS"/>
        </w:rPr>
        <w:t>најчешће се по</w:t>
      </w:r>
      <w:r w:rsidR="00177E0C">
        <w:rPr>
          <w:rFonts w:ascii="Times New Roman" w:hAnsi="Times New Roman" w:cs="Times New Roman"/>
          <w:sz w:val="24"/>
          <w:szCs w:val="24"/>
          <w:shd w:val="clear" w:color="auto" w:fill="FFFFFF"/>
          <w:lang w:val="sr-Cyrl-RS"/>
        </w:rPr>
        <w:t>дразумева новоосновано привредно друштво</w:t>
      </w:r>
      <w:r w:rsidRPr="00177E0C">
        <w:rPr>
          <w:rFonts w:ascii="Times New Roman" w:hAnsi="Times New Roman" w:cs="Times New Roman"/>
          <w:sz w:val="24"/>
          <w:szCs w:val="24"/>
          <w:shd w:val="clear" w:color="auto" w:fill="FFFFFF"/>
          <w:lang w:val="sr-Cyrl-RS"/>
        </w:rPr>
        <w:t xml:space="preserve"> или предузетничка радња. У најширем могућем значењу </w:t>
      </w:r>
      <w:r w:rsidRPr="00177E0C">
        <w:rPr>
          <w:rFonts w:ascii="Times New Roman" w:hAnsi="Times New Roman" w:cs="Times New Roman"/>
          <w:i/>
          <w:iCs/>
          <w:sz w:val="24"/>
          <w:szCs w:val="24"/>
          <w:shd w:val="clear" w:color="auto" w:fill="FFFFFF"/>
        </w:rPr>
        <w:t>start-up</w:t>
      </w:r>
      <w:r w:rsidRPr="00177E0C">
        <w:rPr>
          <w:rFonts w:ascii="Times New Roman" w:hAnsi="Times New Roman" w:cs="Times New Roman"/>
          <w:sz w:val="24"/>
          <w:szCs w:val="24"/>
          <w:shd w:val="clear" w:color="auto" w:fill="FFFFFF"/>
        </w:rPr>
        <w:t> </w:t>
      </w:r>
      <w:r w:rsidR="00036AC2">
        <w:rPr>
          <w:rFonts w:ascii="Times New Roman" w:hAnsi="Times New Roman" w:cs="Times New Roman"/>
          <w:sz w:val="24"/>
          <w:szCs w:val="24"/>
          <w:shd w:val="clear" w:color="auto" w:fill="FFFFFF"/>
          <w:lang w:val="sr-Cyrl-RS"/>
        </w:rPr>
        <w:t xml:space="preserve">је </w:t>
      </w:r>
      <w:r w:rsidRPr="00177E0C">
        <w:rPr>
          <w:rFonts w:ascii="Times New Roman" w:hAnsi="Times New Roman" w:cs="Times New Roman"/>
          <w:sz w:val="24"/>
          <w:szCs w:val="24"/>
          <w:shd w:val="clear" w:color="auto" w:fill="FFFFFF"/>
          <w:lang w:val="sr-Cyrl-RS"/>
        </w:rPr>
        <w:t xml:space="preserve">ММСП и/или предузетник који тражи свој пословни модел, одноно начин да оствари профит. Под </w:t>
      </w:r>
      <w:r w:rsidRPr="00177E0C">
        <w:rPr>
          <w:rFonts w:ascii="Times New Roman" w:hAnsi="Times New Roman" w:cs="Times New Roman"/>
          <w:i/>
          <w:iCs/>
          <w:sz w:val="24"/>
          <w:szCs w:val="24"/>
          <w:shd w:val="clear" w:color="auto" w:fill="FFFFFF"/>
        </w:rPr>
        <w:t>start-up</w:t>
      </w:r>
      <w:r w:rsidRPr="00177E0C">
        <w:rPr>
          <w:rFonts w:ascii="Times New Roman" w:hAnsi="Times New Roman" w:cs="Times New Roman"/>
          <w:sz w:val="24"/>
          <w:szCs w:val="24"/>
          <w:shd w:val="clear" w:color="auto" w:fill="FFFFFF"/>
          <w:lang w:val="sr-Cyrl-RS"/>
        </w:rPr>
        <w:t xml:space="preserve"> –</w:t>
      </w:r>
      <w:r w:rsidR="00036AC2">
        <w:rPr>
          <w:rFonts w:ascii="Times New Roman" w:hAnsi="Times New Roman" w:cs="Times New Roman"/>
          <w:sz w:val="24"/>
          <w:szCs w:val="24"/>
          <w:shd w:val="clear" w:color="auto" w:fill="FFFFFF"/>
          <w:lang w:val="sr-Cyrl-RS"/>
        </w:rPr>
        <w:t xml:space="preserve"> ом се у оквиру овог п</w:t>
      </w:r>
      <w:r w:rsidRPr="00177E0C">
        <w:rPr>
          <w:rFonts w:ascii="Times New Roman" w:hAnsi="Times New Roman" w:cs="Times New Roman"/>
          <w:sz w:val="24"/>
          <w:szCs w:val="24"/>
          <w:shd w:val="clear" w:color="auto" w:fill="FFFFFF"/>
          <w:lang w:val="sr-Cyrl-RS"/>
        </w:rPr>
        <w:t>ројекта подразуме</w:t>
      </w:r>
      <w:r w:rsidR="00FC16BE" w:rsidRPr="00177E0C">
        <w:rPr>
          <w:rFonts w:ascii="Times New Roman" w:hAnsi="Times New Roman" w:cs="Times New Roman"/>
          <w:sz w:val="24"/>
          <w:szCs w:val="24"/>
          <w:shd w:val="clear" w:color="auto" w:fill="FFFFFF"/>
          <w:lang w:val="sr-Cyrl-RS"/>
        </w:rPr>
        <w:t xml:space="preserve">вају сви почетници у пословању </w:t>
      </w:r>
      <w:r w:rsidR="00036AC2">
        <w:rPr>
          <w:rFonts w:ascii="Times New Roman" w:hAnsi="Times New Roman" w:cs="Times New Roman"/>
          <w:sz w:val="24"/>
          <w:szCs w:val="24"/>
          <w:shd w:val="clear" w:color="auto" w:fill="FFFFFF"/>
          <w:lang w:val="sr-Cyrl-RS"/>
        </w:rPr>
        <w:t>који су регистровали пословну делатност након одлуке о додели бесповратних средстава у оквиру Пројекта</w:t>
      </w:r>
      <w:r w:rsidRPr="00177E0C">
        <w:rPr>
          <w:rFonts w:ascii="Times New Roman" w:hAnsi="Times New Roman" w:cs="Times New Roman"/>
          <w:sz w:val="24"/>
          <w:szCs w:val="24"/>
          <w:shd w:val="clear" w:color="auto" w:fill="FFFFFF"/>
          <w:lang w:val="sr-Cyrl-RS"/>
        </w:rPr>
        <w:t xml:space="preserve">. </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rPr>
      </w:pPr>
    </w:p>
    <w:p w:rsidR="00D649FA" w:rsidRPr="00036AC2" w:rsidRDefault="00036AC2" w:rsidP="00D649FA">
      <w:pPr>
        <w:widowControl w:val="0"/>
        <w:autoSpaceDE w:val="0"/>
        <w:autoSpaceDN w:val="0"/>
        <w:adjustRightInd w:val="0"/>
        <w:spacing w:after="120" w:line="240" w:lineRule="auto"/>
        <w:jc w:val="both"/>
        <w:rPr>
          <w:rFonts w:ascii="Times New Roman" w:hAnsi="Times New Roman" w:cs="Times New Roman"/>
          <w:b/>
          <w:bCs/>
          <w:sz w:val="28"/>
          <w:szCs w:val="24"/>
          <w:lang w:val="sr-Cyrl-RS"/>
        </w:rPr>
      </w:pPr>
      <w:r>
        <w:rPr>
          <w:rFonts w:ascii="Times New Roman" w:hAnsi="Times New Roman" w:cs="Times New Roman"/>
          <w:b/>
          <w:bCs/>
          <w:sz w:val="28"/>
          <w:szCs w:val="24"/>
          <w:lang w:val="sr-Cyrl-RS"/>
        </w:rPr>
        <w:t>Циљеви Пројекта</w:t>
      </w:r>
    </w:p>
    <w:p w:rsidR="00D649FA" w:rsidRPr="00177E0C" w:rsidRDefault="00D649FA" w:rsidP="00D649FA">
      <w:pPr>
        <w:spacing w:after="120" w:line="240" w:lineRule="auto"/>
        <w:jc w:val="both"/>
        <w:rPr>
          <w:rFonts w:ascii="Times New Roman" w:hAnsi="Times New Roman" w:cs="Times New Roman"/>
          <w:b/>
          <w:sz w:val="24"/>
          <w:szCs w:val="24"/>
          <w:lang w:val="sr-Cyrl-RS"/>
        </w:rPr>
      </w:pPr>
      <w:r w:rsidRPr="00177E0C">
        <w:rPr>
          <w:rFonts w:ascii="Times New Roman" w:hAnsi="Times New Roman" w:cs="Times New Roman"/>
          <w:b/>
          <w:sz w:val="24"/>
          <w:szCs w:val="24"/>
          <w:lang w:val="sr-Cyrl-RS"/>
        </w:rPr>
        <w:t>Општи циљеви:</w:t>
      </w:r>
    </w:p>
    <w:p w:rsidR="00D649FA" w:rsidRPr="00177E0C" w:rsidRDefault="00D649FA" w:rsidP="00D649FA">
      <w:pPr>
        <w:numPr>
          <w:ilvl w:val="0"/>
          <w:numId w:val="2"/>
        </w:numPr>
        <w:spacing w:after="16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sz w:val="24"/>
          <w:szCs w:val="24"/>
          <w:lang w:val="sr-Cyrl-RS"/>
        </w:rPr>
        <w:t>Развој и промоција предузетничког духа и подстицање предузетништва жена, младих и социјалног предузетништва (стуб 6. Акционог плана за спровођење Стратегије за подршку развоја МСПП и конкурентности за 2015. годину са пројекцијом за 2016. годину).</w:t>
      </w:r>
    </w:p>
    <w:p w:rsidR="00D649FA" w:rsidRPr="00177E0C" w:rsidRDefault="00D649FA" w:rsidP="00D649FA">
      <w:pPr>
        <w:numPr>
          <w:ilvl w:val="0"/>
          <w:numId w:val="2"/>
        </w:numPr>
        <w:spacing w:after="16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sz w:val="24"/>
          <w:szCs w:val="24"/>
          <w:lang w:val="sr-Cyrl-RS"/>
        </w:rPr>
        <w:t xml:space="preserve">Увођење посебних програма подршке за МСПП намењених искључиво за жене, младе и социјално предузетништво (стуб 6./6.1 Мера 3 - Активност 4: </w:t>
      </w:r>
      <w:r w:rsidRPr="00177E0C">
        <w:rPr>
          <w:rFonts w:ascii="Times New Roman" w:eastAsia="Calibri" w:hAnsi="Times New Roman" w:cs="Times New Roman"/>
          <w:sz w:val="24"/>
          <w:szCs w:val="24"/>
          <w:lang w:val="sr-Cyrl-RS"/>
        </w:rPr>
        <w:lastRenderedPageBreak/>
        <w:t xml:space="preserve">Унапређење финансирања женског предузетништва, предузетништва младих и социјалних предузећа). </w:t>
      </w:r>
    </w:p>
    <w:p w:rsidR="00D649FA" w:rsidRPr="00177E0C" w:rsidRDefault="00D649FA" w:rsidP="00D649FA">
      <w:pPr>
        <w:numPr>
          <w:ilvl w:val="0"/>
          <w:numId w:val="2"/>
        </w:numPr>
        <w:spacing w:after="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sz w:val="24"/>
          <w:szCs w:val="24"/>
          <w:lang w:val="sr-Cyrl-RS"/>
        </w:rPr>
        <w:t>Унапређење ефикасности и институционалне подршке пословању и развоју ММСП (стуб 4 /4.1 Мера 3 - Даљи развој пословних услуга за МСПП, Активност 5 Спровођење програма менторства за предузетнике који су у првим годинама свог пословања. Мера 4 - Даљи развој обука за потенцијалне и постојеће предузетнике, Активност 3 - Наставак спровођења и даљи развој модула обука у оквиру програма Стандардизованог сета услуга за МСПП).</w:t>
      </w:r>
    </w:p>
    <w:p w:rsidR="00D649FA" w:rsidRPr="00177E0C" w:rsidRDefault="00D649FA" w:rsidP="00D649FA">
      <w:pPr>
        <w:spacing w:after="0" w:line="259" w:lineRule="auto"/>
        <w:jc w:val="both"/>
        <w:rPr>
          <w:rFonts w:ascii="Times New Roman" w:eastAsia="Calibri" w:hAnsi="Times New Roman" w:cs="Times New Roman"/>
          <w:sz w:val="24"/>
          <w:szCs w:val="24"/>
          <w:lang w:val="sr-Cyrl-RS"/>
        </w:rPr>
      </w:pPr>
    </w:p>
    <w:p w:rsidR="00D649FA" w:rsidRPr="00177E0C" w:rsidRDefault="00D649FA" w:rsidP="00D649FA">
      <w:pPr>
        <w:widowControl w:val="0"/>
        <w:autoSpaceDE w:val="0"/>
        <w:autoSpaceDN w:val="0"/>
        <w:adjustRightInd w:val="0"/>
        <w:spacing w:after="120" w:line="240" w:lineRule="auto"/>
        <w:jc w:val="both"/>
        <w:rPr>
          <w:rFonts w:ascii="Times New Roman" w:hAnsi="Times New Roman" w:cs="Times New Roman"/>
          <w:b/>
          <w:sz w:val="24"/>
          <w:szCs w:val="24"/>
          <w:lang w:val="sr-Cyrl-RS"/>
        </w:rPr>
      </w:pPr>
      <w:r w:rsidRPr="00177E0C">
        <w:rPr>
          <w:rFonts w:ascii="Times New Roman" w:hAnsi="Times New Roman" w:cs="Times New Roman"/>
          <w:b/>
          <w:sz w:val="24"/>
          <w:szCs w:val="24"/>
          <w:lang w:val="sr-Cyrl-RS"/>
        </w:rPr>
        <w:t>Специфични циљеви:</w:t>
      </w:r>
    </w:p>
    <w:p w:rsidR="00D649FA" w:rsidRPr="00177E0C" w:rsidRDefault="00D649FA" w:rsidP="00D649FA">
      <w:pPr>
        <w:numPr>
          <w:ilvl w:val="0"/>
          <w:numId w:val="13"/>
        </w:numPr>
        <w:spacing w:after="0" w:line="259" w:lineRule="auto"/>
        <w:contextualSpacing/>
        <w:jc w:val="both"/>
        <w:rPr>
          <w:rFonts w:ascii="Times New Roman" w:hAnsi="Times New Roman" w:cs="Times New Roman"/>
          <w:sz w:val="24"/>
          <w:szCs w:val="24"/>
          <w:lang w:val="sr-Cyrl-RS"/>
        </w:rPr>
      </w:pPr>
      <w:r w:rsidRPr="00177E0C">
        <w:rPr>
          <w:rFonts w:ascii="Times New Roman" w:hAnsi="Times New Roman" w:cs="Times New Roman"/>
          <w:sz w:val="24"/>
          <w:szCs w:val="24"/>
          <w:lang w:val="sr-Cyrl-RS"/>
        </w:rPr>
        <w:t>Успостављање инструмената за подршку почетницима у пословању;</w:t>
      </w:r>
    </w:p>
    <w:p w:rsidR="00D649FA" w:rsidRPr="00177E0C" w:rsidRDefault="00D649FA" w:rsidP="00D649FA">
      <w:pPr>
        <w:numPr>
          <w:ilvl w:val="0"/>
          <w:numId w:val="13"/>
        </w:numPr>
        <w:spacing w:after="0" w:line="259" w:lineRule="auto"/>
        <w:contextualSpacing/>
        <w:jc w:val="both"/>
        <w:rPr>
          <w:rFonts w:ascii="Times New Roman" w:hAnsi="Times New Roman" w:cs="Times New Roman"/>
          <w:sz w:val="24"/>
          <w:szCs w:val="24"/>
          <w:lang w:val="sr-Cyrl-RS"/>
        </w:rPr>
      </w:pPr>
      <w:r w:rsidRPr="00177E0C">
        <w:rPr>
          <w:rFonts w:ascii="Times New Roman" w:hAnsi="Times New Roman" w:cs="Times New Roman"/>
          <w:sz w:val="24"/>
          <w:szCs w:val="24"/>
          <w:lang w:val="sr-Cyrl-RS"/>
        </w:rPr>
        <w:t>Подршка женском предузетништву, предузетништву младих и социјалном предузетништву;</w:t>
      </w:r>
    </w:p>
    <w:p w:rsidR="00D649FA" w:rsidRPr="00177E0C" w:rsidRDefault="00D649FA" w:rsidP="00D649FA">
      <w:pPr>
        <w:numPr>
          <w:ilvl w:val="0"/>
          <w:numId w:val="13"/>
        </w:numPr>
        <w:spacing w:after="0" w:line="259" w:lineRule="auto"/>
        <w:contextualSpacing/>
        <w:jc w:val="both"/>
        <w:rPr>
          <w:rFonts w:ascii="Times New Roman" w:hAnsi="Times New Roman" w:cs="Times New Roman"/>
          <w:sz w:val="24"/>
          <w:szCs w:val="24"/>
          <w:lang w:val="sr-Cyrl-RS"/>
        </w:rPr>
      </w:pPr>
      <w:r w:rsidRPr="00177E0C">
        <w:rPr>
          <w:rFonts w:ascii="Times New Roman" w:hAnsi="Times New Roman" w:cs="Times New Roman"/>
          <w:sz w:val="24"/>
          <w:szCs w:val="24"/>
          <w:lang w:val="sr-Cyrl-RS"/>
        </w:rPr>
        <w:t>Пружање помоћи незапосленим лицима да покрену сопствени посао – подршка отварању нових ММСП и предузетника;</w:t>
      </w:r>
    </w:p>
    <w:p w:rsidR="00D649FA" w:rsidRPr="00177E0C" w:rsidRDefault="00D649FA" w:rsidP="00D649FA">
      <w:pPr>
        <w:numPr>
          <w:ilvl w:val="0"/>
          <w:numId w:val="12"/>
        </w:numPr>
        <w:spacing w:after="160" w:line="256" w:lineRule="auto"/>
        <w:contextualSpacing/>
        <w:jc w:val="both"/>
        <w:rPr>
          <w:rFonts w:ascii="Times New Roman" w:hAnsi="Times New Roman" w:cs="Times New Roman"/>
          <w:sz w:val="24"/>
          <w:szCs w:val="24"/>
          <w:lang w:val="sr-Cyrl-RS"/>
        </w:rPr>
      </w:pPr>
      <w:r w:rsidRPr="00177E0C">
        <w:rPr>
          <w:rFonts w:ascii="Times New Roman" w:hAnsi="Times New Roman" w:cs="Times New Roman"/>
          <w:sz w:val="24"/>
          <w:szCs w:val="24"/>
          <w:lang w:val="sr-Cyrl-RS"/>
        </w:rPr>
        <w:t>Подстицање отварања нових радних места.</w:t>
      </w:r>
    </w:p>
    <w:p w:rsidR="001C1079" w:rsidRDefault="001C1079" w:rsidP="001C1079">
      <w:pPr>
        <w:spacing w:after="160" w:line="256" w:lineRule="auto"/>
        <w:contextualSpacing/>
        <w:jc w:val="both"/>
        <w:rPr>
          <w:rFonts w:ascii="Times New Roman" w:hAnsi="Times New Roman" w:cs="Times New Roman"/>
          <w:sz w:val="24"/>
          <w:szCs w:val="24"/>
          <w:lang w:val="sr-Cyrl-RS"/>
        </w:rPr>
      </w:pPr>
    </w:p>
    <w:p w:rsidR="00036AC2" w:rsidRPr="00177E0C" w:rsidRDefault="00036AC2" w:rsidP="001C1079">
      <w:pPr>
        <w:spacing w:after="160" w:line="256" w:lineRule="auto"/>
        <w:contextualSpacing/>
        <w:jc w:val="both"/>
        <w:rPr>
          <w:rFonts w:ascii="Times New Roman" w:hAnsi="Times New Roman" w:cs="Times New Roman"/>
          <w:sz w:val="24"/>
          <w:szCs w:val="24"/>
          <w:lang w:val="sr-Cyrl-RS"/>
        </w:rPr>
      </w:pPr>
    </w:p>
    <w:p w:rsidR="00D649FA" w:rsidRDefault="00036AC2" w:rsidP="00036AC2">
      <w:pPr>
        <w:widowControl w:val="0"/>
        <w:overflowPunct w:val="0"/>
        <w:autoSpaceDE w:val="0"/>
        <w:autoSpaceDN w:val="0"/>
        <w:adjustRightInd w:val="0"/>
        <w:spacing w:before="120" w:after="0" w:line="240" w:lineRule="auto"/>
        <w:ind w:right="20"/>
        <w:jc w:val="both"/>
        <w:rPr>
          <w:rFonts w:ascii="Times New Roman" w:hAnsi="Times New Roman" w:cs="Times New Roman"/>
          <w:b/>
          <w:sz w:val="28"/>
          <w:szCs w:val="24"/>
          <w:lang w:val="sr-Cyrl-RS"/>
        </w:rPr>
      </w:pPr>
      <w:r w:rsidRPr="00036AC2">
        <w:rPr>
          <w:rFonts w:ascii="Times New Roman" w:hAnsi="Times New Roman" w:cs="Times New Roman"/>
          <w:b/>
          <w:sz w:val="28"/>
          <w:szCs w:val="24"/>
          <w:lang w:val="sr-Cyrl-RS"/>
        </w:rPr>
        <w:t>Циљна група</w:t>
      </w:r>
    </w:p>
    <w:p w:rsidR="00036AC2" w:rsidRPr="00036AC2" w:rsidRDefault="00036AC2" w:rsidP="00036AC2">
      <w:pPr>
        <w:widowControl w:val="0"/>
        <w:overflowPunct w:val="0"/>
        <w:autoSpaceDE w:val="0"/>
        <w:autoSpaceDN w:val="0"/>
        <w:adjustRightInd w:val="0"/>
        <w:spacing w:before="120" w:after="0" w:line="240" w:lineRule="auto"/>
        <w:ind w:right="20"/>
        <w:jc w:val="both"/>
        <w:rPr>
          <w:rFonts w:ascii="Times New Roman" w:hAnsi="Times New Roman" w:cs="Times New Roman"/>
          <w:sz w:val="28"/>
          <w:szCs w:val="24"/>
          <w:lang w:val="sr-Cyrl-RS"/>
        </w:rPr>
      </w:pPr>
    </w:p>
    <w:p w:rsidR="00036AC2" w:rsidRDefault="00D649FA" w:rsidP="009556A0">
      <w:pPr>
        <w:spacing w:after="0" w:line="240" w:lineRule="auto"/>
        <w:jc w:val="both"/>
        <w:rPr>
          <w:rFonts w:ascii="Times New Roman" w:hAnsi="Times New Roman" w:cs="Times New Roman"/>
          <w:sz w:val="24"/>
          <w:szCs w:val="24"/>
          <w:lang w:val="sr-Cyrl-RS"/>
        </w:rPr>
      </w:pPr>
      <w:r w:rsidRPr="00177E0C">
        <w:rPr>
          <w:rFonts w:ascii="Times New Roman" w:hAnsi="Times New Roman" w:cs="Times New Roman"/>
          <w:sz w:val="24"/>
          <w:szCs w:val="24"/>
        </w:rPr>
        <w:t xml:space="preserve">Право </w:t>
      </w:r>
      <w:r w:rsidR="009556A0" w:rsidRPr="00177E0C">
        <w:rPr>
          <w:rFonts w:ascii="Times New Roman" w:hAnsi="Times New Roman" w:cs="Times New Roman"/>
          <w:sz w:val="24"/>
          <w:szCs w:val="24"/>
          <w:lang w:val="sr-Cyrl-CS"/>
        </w:rPr>
        <w:t>учешћа</w:t>
      </w:r>
      <w:r w:rsidRPr="00177E0C">
        <w:rPr>
          <w:rFonts w:ascii="Times New Roman" w:hAnsi="Times New Roman" w:cs="Times New Roman"/>
          <w:sz w:val="24"/>
          <w:szCs w:val="24"/>
        </w:rPr>
        <w:t xml:space="preserve"> </w:t>
      </w:r>
      <w:r w:rsidR="00036AC2">
        <w:rPr>
          <w:rFonts w:ascii="Times New Roman" w:hAnsi="Times New Roman" w:cs="Times New Roman"/>
          <w:sz w:val="24"/>
          <w:szCs w:val="24"/>
          <w:lang w:val="sr-Cyrl-CS"/>
        </w:rPr>
        <w:t xml:space="preserve">у Пројекту </w:t>
      </w:r>
      <w:r w:rsidRPr="00177E0C">
        <w:rPr>
          <w:rFonts w:ascii="Times New Roman" w:hAnsi="Times New Roman" w:cs="Times New Roman"/>
          <w:sz w:val="24"/>
          <w:szCs w:val="24"/>
        </w:rPr>
        <w:t>имају</w:t>
      </w:r>
      <w:r w:rsidR="009556A0" w:rsidRPr="00177E0C">
        <w:rPr>
          <w:rFonts w:ascii="Times New Roman" w:hAnsi="Times New Roman" w:cs="Times New Roman"/>
          <w:sz w:val="24"/>
          <w:szCs w:val="24"/>
          <w:lang w:val="sr-Cyrl-CS"/>
        </w:rPr>
        <w:t xml:space="preserve"> </w:t>
      </w:r>
      <w:r w:rsidRPr="00177E0C">
        <w:rPr>
          <w:rFonts w:ascii="Times New Roman" w:hAnsi="Times New Roman" w:cs="Times New Roman"/>
          <w:sz w:val="24"/>
          <w:szCs w:val="24"/>
          <w:lang w:val="sr-Cyrl-RS"/>
        </w:rPr>
        <w:t>физичка</w:t>
      </w:r>
      <w:r w:rsidR="00FA4780" w:rsidRPr="00177E0C">
        <w:rPr>
          <w:rFonts w:ascii="Times New Roman" w:hAnsi="Times New Roman" w:cs="Times New Roman"/>
          <w:sz w:val="24"/>
          <w:szCs w:val="24"/>
          <w:lang w:val="sr-Cyrl-RS"/>
        </w:rPr>
        <w:t xml:space="preserve"> лица која </w:t>
      </w:r>
      <w:r w:rsidR="00FA4780" w:rsidRPr="00177E0C">
        <w:rPr>
          <w:rFonts w:ascii="Times New Roman" w:hAnsi="Times New Roman" w:cs="Times New Roman"/>
          <w:b/>
          <w:i/>
          <w:sz w:val="24"/>
          <w:szCs w:val="24"/>
          <w:lang w:val="sr-Cyrl-RS"/>
        </w:rPr>
        <w:t>немају запослење</w:t>
      </w:r>
      <w:r w:rsidR="00FA4780" w:rsidRPr="00177E0C">
        <w:rPr>
          <w:rFonts w:ascii="Times New Roman" w:hAnsi="Times New Roman" w:cs="Times New Roman"/>
          <w:sz w:val="24"/>
          <w:szCs w:val="24"/>
          <w:lang w:val="sr-Cyrl-RS"/>
        </w:rPr>
        <w:t>,</w:t>
      </w:r>
      <w:r w:rsidRPr="00177E0C">
        <w:rPr>
          <w:rFonts w:ascii="Times New Roman" w:hAnsi="Times New Roman" w:cs="Times New Roman"/>
          <w:sz w:val="24"/>
          <w:szCs w:val="24"/>
          <w:lang w:val="sr-Cyrl-RS"/>
        </w:rPr>
        <w:t xml:space="preserve"> </w:t>
      </w:r>
      <w:r w:rsidR="00036AC2">
        <w:rPr>
          <w:rFonts w:ascii="Times New Roman" w:hAnsi="Times New Roman" w:cs="Times New Roman"/>
          <w:sz w:val="24"/>
          <w:szCs w:val="24"/>
          <w:lang w:val="sr-Cyrl-RS"/>
        </w:rPr>
        <w:t xml:space="preserve">али </w:t>
      </w:r>
      <w:r w:rsidRPr="00177E0C">
        <w:rPr>
          <w:rFonts w:ascii="Times New Roman" w:hAnsi="Times New Roman" w:cs="Times New Roman"/>
          <w:sz w:val="24"/>
          <w:szCs w:val="24"/>
          <w:lang w:val="sr-Cyrl-RS"/>
        </w:rPr>
        <w:t>имају квалитетну пословну идеју за самозапошљавање</w:t>
      </w:r>
      <w:r w:rsidR="00036AC2">
        <w:rPr>
          <w:rFonts w:ascii="Times New Roman" w:hAnsi="Times New Roman" w:cs="Times New Roman"/>
          <w:sz w:val="24"/>
          <w:szCs w:val="24"/>
          <w:lang w:val="sr-Cyrl-RS"/>
        </w:rPr>
        <w:t>.</w:t>
      </w:r>
    </w:p>
    <w:p w:rsidR="00036AC2" w:rsidRDefault="00036AC2" w:rsidP="009556A0">
      <w:pPr>
        <w:spacing w:after="0" w:line="240" w:lineRule="auto"/>
        <w:jc w:val="both"/>
        <w:rPr>
          <w:rFonts w:ascii="Times New Roman" w:hAnsi="Times New Roman" w:cs="Times New Roman"/>
          <w:sz w:val="24"/>
          <w:szCs w:val="24"/>
          <w:lang w:val="sr-Cyrl-RS"/>
        </w:rPr>
      </w:pPr>
    </w:p>
    <w:p w:rsidR="00FA4780" w:rsidRPr="00177E0C" w:rsidRDefault="00036AC2" w:rsidP="00036AC2">
      <w:pPr>
        <w:pStyle w:val="ListParagraph"/>
        <w:spacing w:after="0" w:line="240" w:lineRule="auto"/>
        <w:ind w:left="0"/>
        <w:jc w:val="both"/>
        <w:rPr>
          <w:rFonts w:ascii="Times New Roman" w:hAnsi="Times New Roman" w:cs="Times New Roman"/>
          <w:sz w:val="24"/>
          <w:szCs w:val="24"/>
          <w:lang w:val="sr-Cyrl-RS"/>
        </w:rPr>
      </w:pPr>
      <w:r w:rsidRPr="00036AC2">
        <w:rPr>
          <w:rFonts w:ascii="Times New Roman" w:hAnsi="Times New Roman" w:cs="Times New Roman"/>
          <w:sz w:val="24"/>
          <w:szCs w:val="24"/>
          <w:lang w:val="sr-Cyrl-RS"/>
        </w:rPr>
        <w:t>Потенцијалне кориснике бесповратних средстава чине четири категорије:</w:t>
      </w:r>
    </w:p>
    <w:p w:rsidR="00E27393" w:rsidRPr="00177E0C" w:rsidRDefault="00E27393" w:rsidP="00E27393">
      <w:pPr>
        <w:numPr>
          <w:ilvl w:val="0"/>
          <w:numId w:val="11"/>
        </w:numPr>
        <w:spacing w:after="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b/>
          <w:i/>
          <w:sz w:val="24"/>
          <w:szCs w:val="24"/>
          <w:lang w:val="sr-Cyrl-RS"/>
        </w:rPr>
        <w:t>жене</w:t>
      </w:r>
      <w:r w:rsidR="00D649FA" w:rsidRPr="00177E0C">
        <w:rPr>
          <w:rFonts w:ascii="Times New Roman" w:eastAsia="Calibri" w:hAnsi="Times New Roman" w:cs="Times New Roman"/>
          <w:sz w:val="24"/>
          <w:szCs w:val="24"/>
          <w:lang w:val="sr-Cyrl-RS"/>
        </w:rPr>
        <w:t>;</w:t>
      </w:r>
    </w:p>
    <w:p w:rsidR="00D649FA" w:rsidRPr="00177E0C" w:rsidRDefault="00E27393" w:rsidP="00E27393">
      <w:pPr>
        <w:numPr>
          <w:ilvl w:val="0"/>
          <w:numId w:val="11"/>
        </w:numPr>
        <w:spacing w:after="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b/>
          <w:i/>
          <w:sz w:val="24"/>
          <w:szCs w:val="24"/>
          <w:lang w:val="sr-Cyrl-RS"/>
        </w:rPr>
        <w:t xml:space="preserve">млади </w:t>
      </w:r>
      <w:r w:rsidR="00D649FA" w:rsidRPr="00177E0C">
        <w:rPr>
          <w:rFonts w:ascii="Times New Roman" w:eastAsia="Calibri" w:hAnsi="Times New Roman" w:cs="Times New Roman"/>
          <w:sz w:val="24"/>
          <w:szCs w:val="24"/>
          <w:lang w:val="sr-Cyrl-RS"/>
        </w:rPr>
        <w:t>у старосној доби од 18-30 година</w:t>
      </w:r>
      <w:r w:rsidR="00FA4780" w:rsidRPr="00177E0C">
        <w:rPr>
          <w:rStyle w:val="FootnoteReference"/>
          <w:rFonts w:ascii="Times New Roman" w:eastAsia="Calibri" w:hAnsi="Times New Roman" w:cs="Times New Roman"/>
          <w:sz w:val="24"/>
          <w:szCs w:val="24"/>
          <w:lang w:val="sr-Cyrl-RS"/>
        </w:rPr>
        <w:footnoteReference w:id="1"/>
      </w:r>
      <w:r w:rsidR="00D649FA" w:rsidRPr="00177E0C">
        <w:rPr>
          <w:rFonts w:ascii="Times New Roman" w:eastAsia="Calibri" w:hAnsi="Times New Roman" w:cs="Times New Roman"/>
          <w:sz w:val="24"/>
          <w:szCs w:val="24"/>
          <w:lang w:val="sr-Cyrl-RS"/>
        </w:rPr>
        <w:t>;</w:t>
      </w:r>
    </w:p>
    <w:p w:rsidR="00D649FA" w:rsidRPr="00177E0C" w:rsidRDefault="00D649FA" w:rsidP="00E27393">
      <w:pPr>
        <w:numPr>
          <w:ilvl w:val="0"/>
          <w:numId w:val="11"/>
        </w:numPr>
        <w:spacing w:after="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b/>
          <w:sz w:val="24"/>
          <w:szCs w:val="24"/>
          <w:lang w:val="sr-Cyrl-RS"/>
        </w:rPr>
        <w:t>„тешко запошљиве категорије“</w:t>
      </w:r>
      <w:r w:rsidR="00E27393" w:rsidRPr="00177E0C">
        <w:rPr>
          <w:rFonts w:ascii="Times New Roman" w:eastAsia="Calibri" w:hAnsi="Times New Roman" w:cs="Times New Roman"/>
          <w:b/>
          <w:sz w:val="24"/>
          <w:szCs w:val="24"/>
          <w:lang w:val="sr-Cyrl-RS"/>
        </w:rPr>
        <w:t xml:space="preserve"> -</w:t>
      </w:r>
      <w:r w:rsidR="00E27393" w:rsidRPr="00177E0C">
        <w:rPr>
          <w:rFonts w:ascii="Times New Roman" w:hAnsi="Times New Roman" w:cs="Times New Roman"/>
          <w:sz w:val="24"/>
          <w:szCs w:val="24"/>
        </w:rPr>
        <w:t xml:space="preserve"> </w:t>
      </w:r>
      <w:r w:rsidR="006D7698" w:rsidRPr="00177E0C">
        <w:rPr>
          <w:rFonts w:ascii="Times New Roman" w:hAnsi="Times New Roman" w:cs="Times New Roman"/>
          <w:sz w:val="24"/>
          <w:szCs w:val="24"/>
          <w:lang w:val="sr-Cyrl-CS"/>
        </w:rPr>
        <w:t xml:space="preserve"> </w:t>
      </w:r>
      <w:r w:rsidR="00E27393" w:rsidRPr="00177E0C">
        <w:rPr>
          <w:rFonts w:ascii="Times New Roman" w:hAnsi="Times New Roman" w:cs="Times New Roman"/>
          <w:sz w:val="24"/>
          <w:szCs w:val="24"/>
          <w:lang w:val="sr-Cyrl-CS"/>
        </w:rPr>
        <w:t xml:space="preserve">лица </w:t>
      </w:r>
      <w:r w:rsidR="00E27393" w:rsidRPr="00177E0C">
        <w:rPr>
          <w:rFonts w:ascii="Times New Roman" w:eastAsia="Calibri" w:hAnsi="Times New Roman" w:cs="Times New Roman"/>
          <w:sz w:val="24"/>
          <w:szCs w:val="24"/>
          <w:lang w:val="sr-Cyrl-RS"/>
        </w:rPr>
        <w:t>старија од 45 година</w:t>
      </w:r>
      <w:r w:rsidR="00961D46">
        <w:rPr>
          <w:rStyle w:val="FootnoteReference"/>
          <w:rFonts w:ascii="Times New Roman" w:eastAsia="Calibri" w:hAnsi="Times New Roman" w:cs="Times New Roman"/>
          <w:sz w:val="24"/>
          <w:szCs w:val="24"/>
          <w:lang w:val="sr-Cyrl-RS"/>
        </w:rPr>
        <w:footnoteReference w:id="2"/>
      </w:r>
      <w:r w:rsidR="00E27393" w:rsidRPr="00177E0C">
        <w:rPr>
          <w:rFonts w:ascii="Times New Roman" w:eastAsia="Calibri" w:hAnsi="Times New Roman" w:cs="Times New Roman"/>
          <w:sz w:val="24"/>
          <w:szCs w:val="24"/>
          <w:lang w:val="sr-Cyrl-RS"/>
        </w:rPr>
        <w:t xml:space="preserve"> (посебно вишкови који су остали без посла током приватизације или у предузећима у процесу реструктурирања или након рационализације у јавном сектору, особе са инвалидитетом и особе без стручних квалификација)</w:t>
      </w:r>
      <w:r w:rsidRPr="00177E0C">
        <w:rPr>
          <w:rFonts w:ascii="Times New Roman" w:eastAsia="Calibri" w:hAnsi="Times New Roman" w:cs="Times New Roman"/>
          <w:sz w:val="24"/>
          <w:szCs w:val="24"/>
          <w:lang w:val="sr-Cyrl-RS"/>
        </w:rPr>
        <w:t>;</w:t>
      </w:r>
    </w:p>
    <w:p w:rsidR="00D649FA" w:rsidRPr="008670D6" w:rsidRDefault="00D649FA" w:rsidP="00D649FA">
      <w:pPr>
        <w:numPr>
          <w:ilvl w:val="0"/>
          <w:numId w:val="11"/>
        </w:numPr>
        <w:spacing w:after="0" w:line="259" w:lineRule="auto"/>
        <w:contextualSpacing/>
        <w:jc w:val="both"/>
        <w:rPr>
          <w:rFonts w:ascii="Times New Roman" w:eastAsia="Calibri" w:hAnsi="Times New Roman" w:cs="Times New Roman"/>
          <w:sz w:val="24"/>
          <w:szCs w:val="24"/>
          <w:lang w:val="sr-Cyrl-RS"/>
        </w:rPr>
      </w:pPr>
      <w:r w:rsidRPr="00177E0C">
        <w:rPr>
          <w:rFonts w:ascii="Times New Roman" w:eastAsia="Calibri" w:hAnsi="Times New Roman" w:cs="Times New Roman"/>
          <w:b/>
          <w:sz w:val="24"/>
          <w:szCs w:val="24"/>
          <w:lang w:val="sr-Cyrl-RS"/>
        </w:rPr>
        <w:t>лица из девастираних подручја</w:t>
      </w:r>
      <w:r w:rsidR="006D7698" w:rsidRPr="00177E0C">
        <w:rPr>
          <w:rFonts w:ascii="Times New Roman" w:eastAsia="Calibri" w:hAnsi="Times New Roman" w:cs="Times New Roman"/>
          <w:b/>
          <w:sz w:val="24"/>
          <w:szCs w:val="24"/>
          <w:lang w:val="sr-Cyrl-RS"/>
        </w:rPr>
        <w:t xml:space="preserve"> </w:t>
      </w:r>
      <w:r w:rsidR="006D7698" w:rsidRPr="00177E0C">
        <w:rPr>
          <w:rFonts w:ascii="Times New Roman" w:eastAsia="Calibri" w:hAnsi="Times New Roman" w:cs="Times New Roman"/>
          <w:sz w:val="24"/>
          <w:szCs w:val="24"/>
          <w:lang w:val="sr-Cyrl-RS"/>
        </w:rPr>
        <w:t>(у складу са тренутно важећом Уредбом о утврђивању јединствене листе развијености региона и јединица локалне самоуправе за 2014. годину („Сл. гласник РС“ број 104/2014) девастирана подручја чине 19 јединица локалне самоуправе: Бабушница, Бела Паланка, Бојник, Босилеград, Бујановац, Владичин Хан, Голубац, Житорађа, Куршумлија, Лебане, Мали Зворник, Медвеђа, Мерошина, Прешево, Пријепоље, Сврљиг, Сурдулица, Трговиште, Тутин) која региструју  делатност на том подручју</w:t>
      </w:r>
      <w:r w:rsidRPr="00177E0C">
        <w:rPr>
          <w:rFonts w:ascii="Times New Roman" w:eastAsia="Calibri" w:hAnsi="Times New Roman" w:cs="Times New Roman"/>
          <w:sz w:val="24"/>
          <w:szCs w:val="24"/>
          <w:lang w:val="sr-Cyrl-RS"/>
        </w:rPr>
        <w:t>.</w:t>
      </w:r>
    </w:p>
    <w:p w:rsidR="00D649FA" w:rsidRDefault="00961D46" w:rsidP="00961D46">
      <w:pPr>
        <w:widowControl w:val="0"/>
        <w:autoSpaceDE w:val="0"/>
        <w:autoSpaceDN w:val="0"/>
        <w:adjustRightInd w:val="0"/>
        <w:spacing w:after="0" w:line="240" w:lineRule="auto"/>
        <w:jc w:val="both"/>
        <w:rPr>
          <w:rFonts w:ascii="Times New Roman" w:hAnsi="Times New Roman" w:cs="Times New Roman"/>
          <w:b/>
          <w:bCs/>
          <w:sz w:val="28"/>
          <w:szCs w:val="24"/>
          <w:lang w:val="sr-Cyrl-RS"/>
        </w:rPr>
      </w:pPr>
      <w:r w:rsidRPr="00961D46">
        <w:rPr>
          <w:rFonts w:ascii="Times New Roman" w:hAnsi="Times New Roman" w:cs="Times New Roman"/>
          <w:b/>
          <w:bCs/>
          <w:sz w:val="28"/>
          <w:szCs w:val="24"/>
          <w:lang w:val="sr-Cyrl-RS"/>
        </w:rPr>
        <w:lastRenderedPageBreak/>
        <w:t>Услови за учешће у Пројекту</w:t>
      </w:r>
    </w:p>
    <w:p w:rsidR="00961D46" w:rsidRPr="00961D46" w:rsidRDefault="00961D46" w:rsidP="00961D46">
      <w:pPr>
        <w:widowControl w:val="0"/>
        <w:autoSpaceDE w:val="0"/>
        <w:autoSpaceDN w:val="0"/>
        <w:adjustRightInd w:val="0"/>
        <w:spacing w:after="0" w:line="240" w:lineRule="auto"/>
        <w:jc w:val="both"/>
        <w:rPr>
          <w:rFonts w:ascii="Times New Roman" w:hAnsi="Times New Roman" w:cs="Times New Roman"/>
          <w:b/>
          <w:bCs/>
          <w:sz w:val="28"/>
          <w:szCs w:val="24"/>
          <w:lang w:val="sr-Cyrl-RS"/>
        </w:rPr>
      </w:pPr>
    </w:p>
    <w:p w:rsidR="00961D46" w:rsidRDefault="00036AC2" w:rsidP="00036AC2">
      <w:pPr>
        <w:spacing w:after="0" w:line="240" w:lineRule="auto"/>
        <w:jc w:val="both"/>
        <w:rPr>
          <w:rFonts w:ascii="Times New Roman" w:eastAsia="Times New Roman" w:hAnsi="Times New Roman" w:cs="Times New Roman"/>
          <w:sz w:val="24"/>
          <w:szCs w:val="24"/>
          <w:lang w:val="sr-Cyrl-RS" w:eastAsia="sr-Cyrl-CS"/>
        </w:rPr>
      </w:pPr>
      <w:r w:rsidRPr="00036AC2">
        <w:rPr>
          <w:rFonts w:ascii="Times New Roman" w:eastAsia="Times New Roman" w:hAnsi="Times New Roman" w:cs="Times New Roman"/>
          <w:sz w:val="24"/>
          <w:szCs w:val="24"/>
          <w:lang w:val="sr-Cyrl-RS" w:eastAsia="sr-Cyrl-CS"/>
        </w:rPr>
        <w:t xml:space="preserve">Пројекат се реализује у </w:t>
      </w:r>
      <w:r w:rsidRPr="00961D46">
        <w:rPr>
          <w:rFonts w:ascii="Times New Roman" w:eastAsia="Times New Roman" w:hAnsi="Times New Roman" w:cs="Times New Roman"/>
          <w:b/>
          <w:i/>
          <w:sz w:val="24"/>
          <w:szCs w:val="24"/>
          <w:lang w:val="sr-Cyrl-RS" w:eastAsia="sr-Cyrl-CS"/>
        </w:rPr>
        <w:t>две фазе</w:t>
      </w:r>
      <w:r w:rsidR="00961D46">
        <w:rPr>
          <w:rFonts w:ascii="Times New Roman" w:eastAsia="Times New Roman" w:hAnsi="Times New Roman" w:cs="Times New Roman"/>
          <w:sz w:val="24"/>
          <w:szCs w:val="24"/>
          <w:lang w:val="sr-Cyrl-RS" w:eastAsia="sr-Cyrl-CS"/>
        </w:rPr>
        <w:t>, и то:</w:t>
      </w:r>
    </w:p>
    <w:p w:rsidR="00961D46" w:rsidRDefault="00036AC2" w:rsidP="00036AC2">
      <w:pPr>
        <w:pStyle w:val="ListParagraph"/>
        <w:numPr>
          <w:ilvl w:val="0"/>
          <w:numId w:val="29"/>
        </w:numPr>
        <w:spacing w:after="0" w:line="240" w:lineRule="auto"/>
        <w:jc w:val="both"/>
        <w:rPr>
          <w:rFonts w:ascii="Times New Roman" w:eastAsia="Times New Roman" w:hAnsi="Times New Roman" w:cs="Times New Roman"/>
          <w:sz w:val="24"/>
          <w:szCs w:val="24"/>
          <w:lang w:val="sr-Cyrl-RS" w:eastAsia="sr-Cyrl-CS"/>
        </w:rPr>
      </w:pPr>
      <w:r w:rsidRPr="00961D46">
        <w:rPr>
          <w:rFonts w:ascii="Times New Roman" w:eastAsia="Times New Roman" w:hAnsi="Times New Roman" w:cs="Times New Roman"/>
          <w:sz w:val="24"/>
          <w:szCs w:val="24"/>
          <w:lang w:val="sr-Cyrl-RS" w:eastAsia="sr-Cyrl-CS"/>
        </w:rPr>
        <w:t>I фаза Пројекта – Обука за започињање бизниса</w:t>
      </w:r>
    </w:p>
    <w:p w:rsidR="00036AC2" w:rsidRPr="00961D46" w:rsidRDefault="00036AC2" w:rsidP="00036AC2">
      <w:pPr>
        <w:pStyle w:val="ListParagraph"/>
        <w:numPr>
          <w:ilvl w:val="0"/>
          <w:numId w:val="29"/>
        </w:numPr>
        <w:spacing w:after="0" w:line="240" w:lineRule="auto"/>
        <w:jc w:val="both"/>
        <w:rPr>
          <w:rFonts w:ascii="Times New Roman" w:eastAsia="Times New Roman" w:hAnsi="Times New Roman" w:cs="Times New Roman"/>
          <w:sz w:val="24"/>
          <w:szCs w:val="24"/>
          <w:lang w:val="sr-Cyrl-RS" w:eastAsia="sr-Cyrl-CS"/>
        </w:rPr>
      </w:pPr>
      <w:r w:rsidRPr="00961D46">
        <w:rPr>
          <w:rFonts w:ascii="Times New Roman" w:eastAsia="Times New Roman" w:hAnsi="Times New Roman" w:cs="Times New Roman"/>
          <w:sz w:val="24"/>
          <w:szCs w:val="24"/>
          <w:lang w:val="sr-Cyrl-RS" w:eastAsia="sr-Cyrl-CS"/>
        </w:rPr>
        <w:t>II фаза Пројекта – Додела бесповратних средстава и менторинг</w:t>
      </w:r>
    </w:p>
    <w:p w:rsidR="00036AC2" w:rsidRDefault="00036AC2" w:rsidP="00036AC2">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036AC2">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Право на доделу пакета подршке имају лица која кумулативно испуњавају следеће услове:</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D649FA">
      <w:pPr>
        <w:numPr>
          <w:ilvl w:val="0"/>
          <w:numId w:val="6"/>
        </w:numPr>
        <w:spacing w:after="0" w:line="240" w:lineRule="auto"/>
        <w:contextualSpacing/>
        <w:jc w:val="both"/>
        <w:rPr>
          <w:rFonts w:ascii="Times New Roman" w:eastAsia="Times New Roman" w:hAnsi="Times New Roman" w:cs="Times New Roman"/>
          <w:sz w:val="24"/>
          <w:szCs w:val="24"/>
          <w:u w:val="single"/>
          <w:lang w:val="sr-Cyrl-RS" w:eastAsia="sr-Cyrl-CS"/>
        </w:rPr>
      </w:pPr>
      <w:r w:rsidRPr="00177E0C">
        <w:rPr>
          <w:rFonts w:ascii="Times New Roman" w:eastAsia="Times New Roman" w:hAnsi="Times New Roman" w:cs="Times New Roman"/>
          <w:sz w:val="24"/>
          <w:szCs w:val="24"/>
          <w:u w:val="single"/>
          <w:lang w:val="sr-Cyrl-RS" w:eastAsia="sr-Cyrl-CS"/>
        </w:rPr>
        <w:t>У првој фази Пројекта (обуке):</w:t>
      </w:r>
    </w:p>
    <w:p w:rsidR="00D649FA" w:rsidRPr="00177E0C" w:rsidRDefault="00D649FA" w:rsidP="00D649FA">
      <w:pPr>
        <w:spacing w:after="0" w:line="240" w:lineRule="auto"/>
        <w:ind w:left="720"/>
        <w:contextualSpacing/>
        <w:jc w:val="both"/>
        <w:rPr>
          <w:rFonts w:ascii="Times New Roman" w:eastAsia="Times New Roman" w:hAnsi="Times New Roman" w:cs="Times New Roman"/>
          <w:sz w:val="24"/>
          <w:szCs w:val="24"/>
          <w:u w:val="single"/>
          <w:lang w:val="sr-Cyrl-RS" w:eastAsia="sr-Cyrl-CS"/>
        </w:rPr>
      </w:pPr>
    </w:p>
    <w:p w:rsidR="00961D46" w:rsidRPr="00961D46" w:rsidRDefault="00961D46" w:rsidP="00961D46">
      <w:pPr>
        <w:pStyle w:val="ListParagraph"/>
        <w:numPr>
          <w:ilvl w:val="0"/>
          <w:numId w:val="28"/>
        </w:numPr>
        <w:spacing w:after="0" w:line="240" w:lineRule="auto"/>
        <w:jc w:val="both"/>
        <w:rPr>
          <w:rFonts w:ascii="Times New Roman" w:eastAsia="Times New Roman" w:hAnsi="Times New Roman" w:cs="Times New Roman"/>
          <w:sz w:val="24"/>
          <w:szCs w:val="24"/>
          <w:lang w:val="sr-Cyrl-RS" w:eastAsia="sr-Cyrl-CS"/>
        </w:rPr>
      </w:pPr>
      <w:r w:rsidRPr="00961D46">
        <w:rPr>
          <w:rFonts w:ascii="Times New Roman" w:eastAsia="Times New Roman" w:hAnsi="Times New Roman" w:cs="Times New Roman"/>
          <w:sz w:val="24"/>
          <w:szCs w:val="24"/>
          <w:lang w:val="sr-Cyrl-RS" w:eastAsia="sr-Cyrl-CS"/>
        </w:rPr>
        <w:t>имају пословну идеју везану за обављање делатности производње, прераде или појединих услужних делатности (IT сектор, иновативне делатности и креативне индустрије);</w:t>
      </w:r>
    </w:p>
    <w:p w:rsidR="00961D46" w:rsidRPr="00961D46" w:rsidRDefault="00961D46" w:rsidP="00961D46">
      <w:pPr>
        <w:pStyle w:val="ListParagraph"/>
        <w:numPr>
          <w:ilvl w:val="0"/>
          <w:numId w:val="28"/>
        </w:numPr>
        <w:spacing w:after="0" w:line="240" w:lineRule="auto"/>
        <w:jc w:val="both"/>
        <w:rPr>
          <w:rFonts w:ascii="Times New Roman" w:eastAsia="Times New Roman" w:hAnsi="Times New Roman" w:cs="Times New Roman"/>
          <w:sz w:val="24"/>
          <w:szCs w:val="24"/>
          <w:lang w:val="sr-Cyrl-RS" w:eastAsia="sr-Cyrl-CS"/>
        </w:rPr>
      </w:pPr>
      <w:r w:rsidRPr="00961D46">
        <w:rPr>
          <w:rFonts w:ascii="Times New Roman" w:eastAsia="Times New Roman" w:hAnsi="Times New Roman" w:cs="Times New Roman"/>
          <w:sz w:val="24"/>
          <w:szCs w:val="24"/>
          <w:lang w:val="sr-Cyrl-RS" w:eastAsia="sr-Cyrl-CS"/>
        </w:rPr>
        <w:t>евидентирани су у Националној служби за запошљавање;</w:t>
      </w:r>
    </w:p>
    <w:p w:rsidR="00961D46" w:rsidRPr="00961D46" w:rsidRDefault="00961D46" w:rsidP="00961D46">
      <w:pPr>
        <w:pStyle w:val="ListParagraph"/>
        <w:numPr>
          <w:ilvl w:val="0"/>
          <w:numId w:val="28"/>
        </w:numPr>
        <w:spacing w:after="0" w:line="240" w:lineRule="auto"/>
        <w:jc w:val="both"/>
        <w:rPr>
          <w:rFonts w:ascii="Times New Roman" w:eastAsia="Times New Roman" w:hAnsi="Times New Roman" w:cs="Times New Roman"/>
          <w:sz w:val="24"/>
          <w:szCs w:val="24"/>
          <w:lang w:val="sr-Cyrl-RS" w:eastAsia="sr-Cyrl-CS"/>
        </w:rPr>
      </w:pPr>
      <w:r w:rsidRPr="00961D46">
        <w:rPr>
          <w:rFonts w:ascii="Times New Roman" w:eastAsia="Times New Roman" w:hAnsi="Times New Roman" w:cs="Times New Roman"/>
          <w:sz w:val="24"/>
          <w:szCs w:val="24"/>
          <w:lang w:val="sr-Cyrl-RS" w:eastAsia="sr-Cyrl-CS"/>
        </w:rPr>
        <w:t>за исте активности за које конкуришу за доделу бесповратних средстава нису користили подстицајна средства која потичу из буџета Републике Србије, буџета Аутономне покрајине Војводине и буџета јединица локалних самоуправа или донаторских организација.</w:t>
      </w:r>
    </w:p>
    <w:p w:rsidR="00D649FA" w:rsidRPr="00177E0C" w:rsidRDefault="00D649FA" w:rsidP="00D649FA">
      <w:pPr>
        <w:spacing w:after="0" w:line="240" w:lineRule="auto"/>
        <w:ind w:left="360"/>
        <w:jc w:val="both"/>
        <w:rPr>
          <w:rFonts w:ascii="Times New Roman" w:eastAsia="Times New Roman" w:hAnsi="Times New Roman" w:cs="Times New Roman"/>
          <w:sz w:val="24"/>
          <w:szCs w:val="24"/>
          <w:lang w:val="sr-Cyrl-RS" w:eastAsia="sr-Cyrl-CS"/>
        </w:rPr>
      </w:pPr>
    </w:p>
    <w:p w:rsidR="00D649FA" w:rsidRPr="00177E0C" w:rsidRDefault="00D649FA" w:rsidP="00D649FA">
      <w:pPr>
        <w:numPr>
          <w:ilvl w:val="0"/>
          <w:numId w:val="6"/>
        </w:numPr>
        <w:spacing w:after="0" w:line="240" w:lineRule="auto"/>
        <w:contextualSpacing/>
        <w:jc w:val="both"/>
        <w:rPr>
          <w:rFonts w:ascii="Times New Roman" w:eastAsia="Times New Roman" w:hAnsi="Times New Roman" w:cs="Times New Roman"/>
          <w:sz w:val="24"/>
          <w:szCs w:val="24"/>
          <w:u w:val="single"/>
          <w:lang w:val="sr-Cyrl-RS" w:eastAsia="sr-Cyrl-CS"/>
        </w:rPr>
      </w:pPr>
      <w:r w:rsidRPr="00177E0C">
        <w:rPr>
          <w:rFonts w:ascii="Times New Roman" w:eastAsia="Times New Roman" w:hAnsi="Times New Roman" w:cs="Times New Roman"/>
          <w:sz w:val="24"/>
          <w:szCs w:val="24"/>
          <w:u w:val="single"/>
          <w:lang w:val="sr-Cyrl-RS" w:eastAsia="sr-Cyrl-CS"/>
        </w:rPr>
        <w:t>У дугој фази Пројекта (бесповратна средства и менторинг):</w:t>
      </w:r>
    </w:p>
    <w:p w:rsidR="00D649FA" w:rsidRPr="00177E0C" w:rsidRDefault="00D649FA" w:rsidP="00D649FA">
      <w:pPr>
        <w:spacing w:after="0" w:line="240" w:lineRule="auto"/>
        <w:ind w:left="720"/>
        <w:contextualSpacing/>
        <w:jc w:val="both"/>
        <w:rPr>
          <w:rFonts w:ascii="Times New Roman" w:eastAsia="Times New Roman" w:hAnsi="Times New Roman" w:cs="Times New Roman"/>
          <w:sz w:val="24"/>
          <w:szCs w:val="24"/>
          <w:lang w:val="sr-Cyrl-RS" w:eastAsia="sr-Cyrl-CS"/>
        </w:rPr>
      </w:pPr>
    </w:p>
    <w:p w:rsidR="00D649FA" w:rsidRPr="00177E0C" w:rsidRDefault="00961D46" w:rsidP="00D649FA">
      <w:pPr>
        <w:numPr>
          <w:ilvl w:val="0"/>
          <w:numId w:val="5"/>
        </w:numPr>
        <w:spacing w:after="0" w:line="240" w:lineRule="auto"/>
        <w:contextualSpacing/>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завршене обуке предвиђене</w:t>
      </w:r>
      <w:r w:rsidR="00D649FA" w:rsidRPr="00177E0C">
        <w:rPr>
          <w:rFonts w:ascii="Times New Roman" w:eastAsia="Times New Roman" w:hAnsi="Times New Roman" w:cs="Times New Roman"/>
          <w:sz w:val="24"/>
          <w:szCs w:val="24"/>
          <w:lang w:val="sr-Cyrl-RS" w:eastAsia="sr-Cyrl-CS"/>
        </w:rPr>
        <w:t xml:space="preserve"> Пројектом;</w:t>
      </w:r>
    </w:p>
    <w:p w:rsidR="00D649FA" w:rsidRPr="00177E0C" w:rsidRDefault="00961D46" w:rsidP="00D649FA">
      <w:pPr>
        <w:numPr>
          <w:ilvl w:val="0"/>
          <w:numId w:val="5"/>
        </w:numPr>
        <w:spacing w:after="0" w:line="240" w:lineRule="auto"/>
        <w:contextualSpacing/>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и</w:t>
      </w:r>
      <w:r w:rsidR="00D649FA" w:rsidRPr="00177E0C">
        <w:rPr>
          <w:rFonts w:ascii="Times New Roman" w:eastAsia="Times New Roman" w:hAnsi="Times New Roman" w:cs="Times New Roman"/>
          <w:sz w:val="24"/>
          <w:szCs w:val="24"/>
          <w:lang w:val="sr-Cyrl-RS" w:eastAsia="sr-Cyrl-CS"/>
        </w:rPr>
        <w:t>зрађен бизнис план;</w:t>
      </w:r>
    </w:p>
    <w:p w:rsidR="00D649FA" w:rsidRPr="00177E0C" w:rsidRDefault="00961D46" w:rsidP="00D649FA">
      <w:pPr>
        <w:numPr>
          <w:ilvl w:val="0"/>
          <w:numId w:val="5"/>
        </w:numPr>
        <w:contextualSpacing/>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о</w:t>
      </w:r>
      <w:r w:rsidR="00D649FA" w:rsidRPr="00177E0C">
        <w:rPr>
          <w:rFonts w:ascii="Times New Roman" w:eastAsia="Times New Roman" w:hAnsi="Times New Roman" w:cs="Times New Roman"/>
          <w:sz w:val="24"/>
          <w:szCs w:val="24"/>
          <w:lang w:val="sr-Cyrl-RS" w:eastAsia="sr-Cyrl-CS"/>
        </w:rPr>
        <w:t>безбеђено сопствено учешће – минимално 50% средстава од укупног износа инвестиције.</w:t>
      </w:r>
    </w:p>
    <w:p w:rsidR="00EA1860" w:rsidRPr="00177E0C" w:rsidRDefault="00EA1860" w:rsidP="00EA1860">
      <w:pPr>
        <w:ind w:left="720"/>
        <w:contextualSpacing/>
        <w:jc w:val="both"/>
        <w:rPr>
          <w:rFonts w:ascii="Times New Roman" w:eastAsia="Times New Roman" w:hAnsi="Times New Roman" w:cs="Times New Roman"/>
          <w:sz w:val="24"/>
          <w:szCs w:val="24"/>
          <w:lang w:val="sr-Cyrl-RS" w:eastAsia="sr-Cyrl-CS"/>
        </w:rPr>
      </w:pPr>
    </w:p>
    <w:p w:rsidR="00D649FA" w:rsidRPr="00177E0C" w:rsidRDefault="00961D46" w:rsidP="00D649FA">
      <w:pPr>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Потенцијални корисници</w:t>
      </w:r>
      <w:r w:rsidR="00D649FA" w:rsidRPr="00177E0C">
        <w:rPr>
          <w:rFonts w:ascii="Times New Roman" w:eastAsia="Times New Roman" w:hAnsi="Times New Roman" w:cs="Times New Roman"/>
          <w:sz w:val="24"/>
          <w:szCs w:val="24"/>
          <w:lang w:val="sr-Cyrl-RS" w:eastAsia="sr-Cyrl-CS"/>
        </w:rPr>
        <w:t xml:space="preserve"> су у обавези да бизнис планом разраде пословну идеју коју су кандидовали у првој фази Пројекта, односно промене пословне идеје нису дозвољене. </w:t>
      </w:r>
    </w:p>
    <w:p w:rsidR="00D649FA" w:rsidRPr="00177E0C" w:rsidRDefault="00D649FA" w:rsidP="00AD0CBD">
      <w:pPr>
        <w:spacing w:after="0"/>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Услов за доделу бесповратних средстава и менторинга јесте регистрација привредног друштва односно предузетничке радњу у</w:t>
      </w:r>
      <w:r w:rsidR="00EA1860" w:rsidRPr="00177E0C">
        <w:rPr>
          <w:rFonts w:ascii="Times New Roman" w:eastAsia="Times New Roman" w:hAnsi="Times New Roman" w:cs="Times New Roman"/>
          <w:sz w:val="24"/>
          <w:szCs w:val="24"/>
          <w:lang w:val="sr-Cyrl-RS" w:eastAsia="sr-Cyrl-CS"/>
        </w:rPr>
        <w:t xml:space="preserve"> Агенцији за привредне регистре, које је у већинском власништву </w:t>
      </w:r>
      <w:r w:rsidR="00AD0CBD">
        <w:rPr>
          <w:rFonts w:ascii="Times New Roman" w:eastAsia="Times New Roman" w:hAnsi="Times New Roman" w:cs="Times New Roman"/>
          <w:sz w:val="24"/>
          <w:szCs w:val="24"/>
          <w:lang w:val="sr-Cyrl-RS" w:eastAsia="sr-Cyrl-CS"/>
        </w:rPr>
        <w:t>потенцијалног корисника</w:t>
      </w:r>
      <w:r w:rsidR="00EA1860" w:rsidRPr="00177E0C">
        <w:rPr>
          <w:rFonts w:ascii="Times New Roman" w:eastAsia="Times New Roman" w:hAnsi="Times New Roman" w:cs="Times New Roman"/>
          <w:sz w:val="24"/>
          <w:szCs w:val="24"/>
          <w:lang w:val="sr-Cyrl-RS" w:eastAsia="sr-Cyrl-CS"/>
        </w:rPr>
        <w:t>.</w:t>
      </w:r>
    </w:p>
    <w:p w:rsidR="00AD0CBD" w:rsidRDefault="00AD0CBD" w:rsidP="00AD0CBD">
      <w:pPr>
        <w:widowControl w:val="0"/>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p>
    <w:p w:rsidR="00D649FA" w:rsidRPr="00AD0CBD" w:rsidRDefault="00AD0CBD" w:rsidP="00AD0CBD">
      <w:pPr>
        <w:widowControl w:val="0"/>
        <w:autoSpaceDE w:val="0"/>
        <w:autoSpaceDN w:val="0"/>
        <w:adjustRightInd w:val="0"/>
        <w:spacing w:after="0" w:line="240" w:lineRule="auto"/>
        <w:jc w:val="both"/>
        <w:rPr>
          <w:rFonts w:ascii="Times New Roman" w:hAnsi="Times New Roman" w:cs="Times New Roman"/>
          <w:b/>
          <w:bCs/>
          <w:sz w:val="28"/>
          <w:szCs w:val="24"/>
          <w:lang w:val="sr-Cyrl-RS"/>
        </w:rPr>
      </w:pPr>
      <w:r w:rsidRPr="00AD0CBD">
        <w:rPr>
          <w:rFonts w:ascii="Times New Roman" w:hAnsi="Times New Roman" w:cs="Times New Roman"/>
          <w:b/>
          <w:bCs/>
          <w:sz w:val="28"/>
          <w:szCs w:val="24"/>
          <w:lang w:val="sr-Cyrl-RS"/>
        </w:rPr>
        <w:t>Намена бесповратних средстава</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Бесповратна средства се могу </w:t>
      </w:r>
      <w:r w:rsidR="00AD0CBD">
        <w:rPr>
          <w:rFonts w:ascii="Times New Roman" w:eastAsia="Times New Roman" w:hAnsi="Times New Roman" w:cs="Times New Roman"/>
          <w:sz w:val="24"/>
          <w:szCs w:val="24"/>
          <w:lang w:val="sr-Cyrl-RS" w:eastAsia="sr-Cyrl-CS"/>
        </w:rPr>
        <w:t>одобрити</w:t>
      </w:r>
      <w:r w:rsidRPr="00177E0C">
        <w:rPr>
          <w:rFonts w:ascii="Times New Roman" w:eastAsia="Times New Roman" w:hAnsi="Times New Roman" w:cs="Times New Roman"/>
          <w:sz w:val="24"/>
          <w:szCs w:val="24"/>
          <w:lang w:val="sr-Cyrl-RS" w:eastAsia="sr-Cyrl-CS"/>
        </w:rPr>
        <w:t xml:space="preserve"> за набавку основних </w:t>
      </w:r>
      <w:r w:rsidR="00AD0CBD">
        <w:rPr>
          <w:rFonts w:ascii="Times New Roman" w:eastAsia="Times New Roman" w:hAnsi="Times New Roman" w:cs="Times New Roman"/>
          <w:sz w:val="24"/>
          <w:szCs w:val="24"/>
          <w:lang w:val="sr-Cyrl-RS" w:eastAsia="sr-Cyrl-CS"/>
        </w:rPr>
        <w:t>средстава, као и за оперативне трошкове</w:t>
      </w:r>
      <w:r w:rsidR="002D7950">
        <w:rPr>
          <w:rFonts w:ascii="Times New Roman" w:eastAsia="Times New Roman" w:hAnsi="Times New Roman" w:cs="Times New Roman"/>
          <w:sz w:val="24"/>
          <w:szCs w:val="24"/>
          <w:lang w:val="sr-Cyrl-RS" w:eastAsia="sr-Cyrl-CS"/>
        </w:rPr>
        <w:t xml:space="preserve"> пословања максимално до 20% вр</w:t>
      </w:r>
      <w:r w:rsidR="00AD0CBD">
        <w:rPr>
          <w:rFonts w:ascii="Times New Roman" w:eastAsia="Times New Roman" w:hAnsi="Times New Roman" w:cs="Times New Roman"/>
          <w:sz w:val="24"/>
          <w:szCs w:val="24"/>
          <w:lang w:val="sr-Cyrl-RS" w:eastAsia="sr-Cyrl-CS"/>
        </w:rPr>
        <w:t>едности пројекта.</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Средства по овом пројекту се </w:t>
      </w:r>
      <w:r w:rsidRPr="002D7950">
        <w:rPr>
          <w:rFonts w:ascii="Times New Roman" w:eastAsia="Times New Roman" w:hAnsi="Times New Roman" w:cs="Times New Roman"/>
          <w:b/>
          <w:sz w:val="24"/>
          <w:szCs w:val="24"/>
          <w:lang w:val="sr-Cyrl-RS" w:eastAsia="sr-Cyrl-CS"/>
        </w:rPr>
        <w:t>не могу користити</w:t>
      </w:r>
      <w:r w:rsidRPr="00177E0C">
        <w:rPr>
          <w:rFonts w:ascii="Times New Roman" w:eastAsia="Times New Roman" w:hAnsi="Times New Roman" w:cs="Times New Roman"/>
          <w:sz w:val="24"/>
          <w:szCs w:val="24"/>
          <w:lang w:val="sr-Cyrl-RS" w:eastAsia="sr-Cyrl-CS"/>
        </w:rPr>
        <w:t xml:space="preserve"> за: </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D649FA">
      <w:pPr>
        <w:spacing w:after="0" w:line="240" w:lineRule="auto"/>
        <w:ind w:firstLine="426"/>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ab/>
        <w:t xml:space="preserve">организовање игара на срећу, лутрија и сличних делатности; </w:t>
      </w:r>
    </w:p>
    <w:p w:rsidR="00D649FA" w:rsidRPr="00177E0C" w:rsidRDefault="00D649FA" w:rsidP="00D649FA">
      <w:pPr>
        <w:spacing w:after="0" w:line="240" w:lineRule="auto"/>
        <w:ind w:left="709" w:hanging="283"/>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lastRenderedPageBreak/>
        <w:t>•</w:t>
      </w:r>
      <w:r w:rsidRPr="00177E0C">
        <w:rPr>
          <w:rFonts w:ascii="Times New Roman" w:eastAsia="Times New Roman" w:hAnsi="Times New Roman" w:cs="Times New Roman"/>
          <w:sz w:val="24"/>
          <w:szCs w:val="24"/>
          <w:lang w:val="sr-Cyrl-RS" w:eastAsia="sr-Cyrl-CS"/>
        </w:rPr>
        <w:tab/>
        <w:t>производњу и промет било ког производа или активности које се према домаћим прописима или међународним конвенцијама и споразуми</w:t>
      </w:r>
      <w:r w:rsidR="002D7950">
        <w:rPr>
          <w:rFonts w:ascii="Times New Roman" w:eastAsia="Times New Roman" w:hAnsi="Times New Roman" w:cs="Times New Roman"/>
          <w:sz w:val="24"/>
          <w:szCs w:val="24"/>
          <w:lang w:val="sr-Cyrl-RS" w:eastAsia="sr-Cyrl-CS"/>
        </w:rPr>
        <w:t xml:space="preserve">ма </w:t>
      </w:r>
      <w:r w:rsidRPr="00177E0C">
        <w:rPr>
          <w:rFonts w:ascii="Times New Roman" w:eastAsia="Times New Roman" w:hAnsi="Times New Roman" w:cs="Times New Roman"/>
          <w:sz w:val="24"/>
          <w:szCs w:val="24"/>
          <w:lang w:val="sr-Cyrl-RS" w:eastAsia="sr-Cyrl-CS"/>
        </w:rPr>
        <w:t xml:space="preserve">сматрају забрањеним; </w:t>
      </w:r>
    </w:p>
    <w:p w:rsidR="00D649FA" w:rsidRPr="00177E0C" w:rsidRDefault="00D649FA" w:rsidP="00D649FA">
      <w:pPr>
        <w:spacing w:after="0" w:line="240" w:lineRule="auto"/>
        <w:ind w:firstLine="426"/>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ab/>
        <w:t xml:space="preserve">промет нафте и нафтних деривата; </w:t>
      </w:r>
    </w:p>
    <w:p w:rsidR="00D649FA" w:rsidRPr="00177E0C" w:rsidRDefault="00D649FA" w:rsidP="00D649FA">
      <w:pPr>
        <w:spacing w:after="0" w:line="240" w:lineRule="auto"/>
        <w:ind w:firstLine="426"/>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ab/>
        <w:t xml:space="preserve">примарну пољопривредну производњу; </w:t>
      </w:r>
    </w:p>
    <w:p w:rsidR="00D649FA" w:rsidRPr="00177E0C" w:rsidRDefault="00D649FA" w:rsidP="00D649FA">
      <w:pPr>
        <w:spacing w:after="0" w:line="240" w:lineRule="auto"/>
        <w:ind w:firstLine="426"/>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ab/>
        <w:t>било који облик трговачке и угоститељске делатности;</w:t>
      </w:r>
    </w:p>
    <w:p w:rsidR="00D649FA" w:rsidRDefault="00D649FA" w:rsidP="00D649FA">
      <w:pPr>
        <w:spacing w:after="0" w:line="240" w:lineRule="auto"/>
        <w:ind w:firstLine="426"/>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ab/>
        <w:t xml:space="preserve">услужне делатности (сем наведених).  </w:t>
      </w:r>
    </w:p>
    <w:p w:rsidR="002D7950" w:rsidRDefault="002D7950" w:rsidP="00D649FA">
      <w:pPr>
        <w:spacing w:after="0" w:line="240" w:lineRule="auto"/>
        <w:ind w:firstLine="426"/>
        <w:jc w:val="both"/>
        <w:rPr>
          <w:rFonts w:ascii="Times New Roman" w:eastAsia="Times New Roman" w:hAnsi="Times New Roman" w:cs="Times New Roman"/>
          <w:sz w:val="24"/>
          <w:szCs w:val="24"/>
          <w:lang w:val="sr-Cyrl-RS" w:eastAsia="sr-Cyrl-CS"/>
        </w:rPr>
      </w:pPr>
    </w:p>
    <w:p w:rsidR="002D7950" w:rsidRPr="002D7950" w:rsidRDefault="002D7950" w:rsidP="002D7950">
      <w:pPr>
        <w:spacing w:after="0" w:line="240" w:lineRule="auto"/>
        <w:jc w:val="both"/>
        <w:rPr>
          <w:rFonts w:ascii="Times New Roman" w:eastAsia="Times New Roman" w:hAnsi="Times New Roman" w:cs="Times New Roman"/>
          <w:b/>
          <w:sz w:val="24"/>
          <w:szCs w:val="24"/>
          <w:lang w:val="sr-Cyrl-RS" w:eastAsia="sr-Cyrl-CS"/>
        </w:rPr>
      </w:pPr>
      <w:r w:rsidRPr="002D7950">
        <w:rPr>
          <w:rFonts w:ascii="Times New Roman" w:eastAsia="Times New Roman" w:hAnsi="Times New Roman" w:cs="Times New Roman"/>
          <w:b/>
          <w:sz w:val="24"/>
          <w:szCs w:val="24"/>
          <w:lang w:val="sr-Cyrl-RS" w:eastAsia="sr-Cyrl-CS"/>
        </w:rPr>
        <w:t>Оправдани трошкови пројекта</w:t>
      </w:r>
    </w:p>
    <w:p w:rsidR="002D7950" w:rsidRPr="002D7950" w:rsidRDefault="002D7950" w:rsidP="002D7950">
      <w:pPr>
        <w:spacing w:after="0" w:line="240" w:lineRule="auto"/>
        <w:jc w:val="both"/>
        <w:rPr>
          <w:rFonts w:ascii="Times New Roman" w:eastAsia="Times New Roman" w:hAnsi="Times New Roman" w:cs="Times New Roman"/>
          <w:sz w:val="24"/>
          <w:szCs w:val="24"/>
          <w:lang w:val="sr-Cyrl-RS" w:eastAsia="sr-Cyrl-CS"/>
        </w:rPr>
      </w:pPr>
    </w:p>
    <w:p w:rsidR="002D7950" w:rsidRDefault="002D7950" w:rsidP="002D7950">
      <w:pPr>
        <w:spacing w:after="0" w:line="240" w:lineRule="auto"/>
        <w:jc w:val="both"/>
        <w:rPr>
          <w:rFonts w:ascii="Times New Roman" w:eastAsia="Times New Roman" w:hAnsi="Times New Roman" w:cs="Times New Roman"/>
          <w:sz w:val="24"/>
          <w:szCs w:val="24"/>
          <w:lang w:val="sr-Cyrl-RS" w:eastAsia="sr-Cyrl-CS"/>
        </w:rPr>
      </w:pPr>
      <w:r w:rsidRPr="002D7950">
        <w:rPr>
          <w:rFonts w:ascii="Times New Roman" w:eastAsia="Times New Roman" w:hAnsi="Times New Roman" w:cs="Times New Roman"/>
          <w:sz w:val="24"/>
          <w:szCs w:val="24"/>
          <w:lang w:val="sr-Cyrl-RS" w:eastAsia="sr-Cyrl-CS"/>
        </w:rPr>
        <w:t xml:space="preserve">У складу са Уредбом о правилима за доделу државне помоћи (сл. Гласник РС бр. 13/10, 100/11, 91/12, 37/13 у  97/13), као оправдани трошкови, за које се одобравају бесповратна средства Пројекта биће прихваћени: </w:t>
      </w:r>
    </w:p>
    <w:p w:rsidR="002D7950" w:rsidRDefault="002D7950" w:rsidP="002D7950">
      <w:pPr>
        <w:spacing w:after="0" w:line="240" w:lineRule="auto"/>
        <w:jc w:val="both"/>
        <w:rPr>
          <w:rFonts w:ascii="Times New Roman" w:eastAsia="Times New Roman" w:hAnsi="Times New Roman" w:cs="Times New Roman"/>
          <w:sz w:val="24"/>
          <w:szCs w:val="24"/>
          <w:lang w:val="sr-Cyrl-RS" w:eastAsia="sr-Cyrl-CS"/>
        </w:rPr>
      </w:pPr>
    </w:p>
    <w:p w:rsidR="002D7950" w:rsidRDefault="002D7950" w:rsidP="002D7950">
      <w:pPr>
        <w:pStyle w:val="ListParagraph"/>
        <w:numPr>
          <w:ilvl w:val="0"/>
          <w:numId w:val="30"/>
        </w:numPr>
        <w:spacing w:after="0" w:line="240" w:lineRule="auto"/>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 xml:space="preserve">трошкови </w:t>
      </w:r>
      <w:r w:rsidRPr="002D7950">
        <w:rPr>
          <w:rFonts w:ascii="Times New Roman" w:eastAsia="Times New Roman" w:hAnsi="Times New Roman" w:cs="Times New Roman"/>
          <w:sz w:val="24"/>
          <w:szCs w:val="24"/>
          <w:lang w:val="sr-Cyrl-RS" w:eastAsia="sr-Cyrl-CS"/>
        </w:rPr>
        <w:t>почетног улагања у материјалну имовину у корист имплементације пројекта и</w:t>
      </w:r>
    </w:p>
    <w:p w:rsidR="002D7950" w:rsidRPr="002D7950" w:rsidRDefault="002D7950" w:rsidP="002D7950">
      <w:pPr>
        <w:pStyle w:val="ListParagraph"/>
        <w:numPr>
          <w:ilvl w:val="0"/>
          <w:numId w:val="30"/>
        </w:numPr>
        <w:spacing w:after="0" w:line="240" w:lineRule="auto"/>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оперативни трошкови пословања.</w:t>
      </w:r>
    </w:p>
    <w:p w:rsidR="002D7950" w:rsidRPr="002D7950" w:rsidRDefault="002D7950" w:rsidP="002D7950">
      <w:pPr>
        <w:spacing w:after="0" w:line="240" w:lineRule="auto"/>
        <w:jc w:val="both"/>
        <w:rPr>
          <w:rFonts w:ascii="Times New Roman" w:eastAsia="Times New Roman" w:hAnsi="Times New Roman" w:cs="Times New Roman"/>
          <w:sz w:val="24"/>
          <w:szCs w:val="24"/>
          <w:lang w:val="sr-Cyrl-RS" w:eastAsia="sr-Cyrl-CS"/>
        </w:rPr>
      </w:pPr>
    </w:p>
    <w:p w:rsidR="002D7950" w:rsidRDefault="002D7950" w:rsidP="002D7950">
      <w:pPr>
        <w:spacing w:after="0" w:line="240" w:lineRule="auto"/>
        <w:jc w:val="both"/>
        <w:rPr>
          <w:rFonts w:ascii="Times New Roman" w:eastAsia="Times New Roman" w:hAnsi="Times New Roman" w:cs="Times New Roman"/>
          <w:sz w:val="24"/>
          <w:szCs w:val="24"/>
          <w:lang w:val="sr-Cyrl-RS" w:eastAsia="sr-Cyrl-CS"/>
        </w:rPr>
      </w:pPr>
      <w:r w:rsidRPr="002D7950">
        <w:rPr>
          <w:rFonts w:ascii="Times New Roman" w:eastAsia="Times New Roman" w:hAnsi="Times New Roman" w:cs="Times New Roman"/>
          <w:sz w:val="24"/>
          <w:szCs w:val="24"/>
          <w:lang w:val="sr-Cyrl-RS" w:eastAsia="sr-Cyrl-CS"/>
        </w:rPr>
        <w:t xml:space="preserve">Под </w:t>
      </w:r>
      <w:r w:rsidRPr="002D7950">
        <w:rPr>
          <w:rFonts w:ascii="Times New Roman" w:eastAsia="Times New Roman" w:hAnsi="Times New Roman" w:cs="Times New Roman"/>
          <w:i/>
          <w:sz w:val="24"/>
          <w:szCs w:val="24"/>
          <w:lang w:val="sr-Cyrl-RS" w:eastAsia="sr-Cyrl-CS"/>
        </w:rPr>
        <w:t>материјалном имовином</w:t>
      </w:r>
      <w:r w:rsidRPr="002D7950">
        <w:rPr>
          <w:rFonts w:ascii="Times New Roman" w:eastAsia="Times New Roman" w:hAnsi="Times New Roman" w:cs="Times New Roman"/>
          <w:sz w:val="24"/>
          <w:szCs w:val="24"/>
          <w:lang w:val="sr-Cyrl-RS" w:eastAsia="sr-Cyrl-CS"/>
        </w:rPr>
        <w:t xml:space="preserve"> подразумева се: земљиште, зграде, постројења, машине и опрема, а која се као оправдани трошкови улагања признају ако их користи искључиво к</w:t>
      </w:r>
      <w:r>
        <w:rPr>
          <w:rFonts w:ascii="Times New Roman" w:eastAsia="Times New Roman" w:hAnsi="Times New Roman" w:cs="Times New Roman"/>
          <w:sz w:val="24"/>
          <w:szCs w:val="24"/>
          <w:lang w:val="sr-Cyrl-RS" w:eastAsia="sr-Cyrl-CS"/>
        </w:rPr>
        <w:t>орисник средстава, а могу бити:</w:t>
      </w:r>
    </w:p>
    <w:p w:rsidR="002D7950" w:rsidRPr="002D7950" w:rsidRDefault="002D7950" w:rsidP="002D7950">
      <w:pPr>
        <w:pStyle w:val="ListParagraph"/>
        <w:numPr>
          <w:ilvl w:val="0"/>
          <w:numId w:val="32"/>
        </w:numPr>
        <w:spacing w:after="0" w:line="240" w:lineRule="auto"/>
        <w:jc w:val="both"/>
        <w:rPr>
          <w:rFonts w:ascii="Times New Roman" w:eastAsia="Times New Roman" w:hAnsi="Times New Roman" w:cs="Times New Roman"/>
          <w:sz w:val="24"/>
          <w:szCs w:val="24"/>
          <w:lang w:val="sr-Cyrl-RS" w:eastAsia="sr-Cyrl-CS"/>
        </w:rPr>
      </w:pPr>
      <w:r w:rsidRPr="002D7950">
        <w:rPr>
          <w:rFonts w:ascii="Times New Roman" w:eastAsiaTheme="minorEastAsia" w:hAnsi="Times New Roman" w:cs="Times New Roman"/>
          <w:sz w:val="24"/>
          <w:szCs w:val="24"/>
          <w:lang w:val="sr-Cyrl-RS"/>
        </w:rPr>
        <w:t xml:space="preserve">улагања у набавку производних машина и производне </w:t>
      </w:r>
      <w:r>
        <w:rPr>
          <w:rFonts w:ascii="Times New Roman" w:eastAsiaTheme="minorEastAsia" w:hAnsi="Times New Roman" w:cs="Times New Roman"/>
          <w:sz w:val="24"/>
          <w:szCs w:val="24"/>
          <w:lang w:val="sr-Cyrl-RS"/>
        </w:rPr>
        <w:t>опреме (у тренутку објављивања Ј</w:t>
      </w:r>
      <w:r w:rsidRPr="002D7950">
        <w:rPr>
          <w:rFonts w:ascii="Times New Roman" w:eastAsiaTheme="minorEastAsia" w:hAnsi="Times New Roman" w:cs="Times New Roman"/>
          <w:sz w:val="24"/>
          <w:szCs w:val="24"/>
          <w:lang w:val="sr-Cyrl-RS"/>
        </w:rPr>
        <w:t>авног позива опрема не сме бити старија од 5 година од године производње и мора бити купљена од регистрованог привредног субјекта);</w:t>
      </w:r>
    </w:p>
    <w:p w:rsidR="00D649FA" w:rsidRPr="00E54496" w:rsidRDefault="002D7950" w:rsidP="00D649FA">
      <w:pPr>
        <w:pStyle w:val="ListParagraph"/>
        <w:numPr>
          <w:ilvl w:val="0"/>
          <w:numId w:val="32"/>
        </w:numPr>
        <w:spacing w:after="0" w:line="240" w:lineRule="auto"/>
        <w:jc w:val="both"/>
        <w:rPr>
          <w:rFonts w:ascii="Times New Roman" w:eastAsia="Times New Roman" w:hAnsi="Times New Roman" w:cs="Times New Roman"/>
          <w:sz w:val="24"/>
          <w:szCs w:val="24"/>
          <w:lang w:val="sr-Cyrl-RS" w:eastAsia="sr-Cyrl-CS"/>
        </w:rPr>
      </w:pPr>
      <w:r w:rsidRPr="002D7950">
        <w:rPr>
          <w:rFonts w:ascii="Times New Roman" w:eastAsiaTheme="minorEastAsia" w:hAnsi="Times New Roman" w:cs="Times New Roman"/>
          <w:sz w:val="24"/>
          <w:szCs w:val="24"/>
          <w:lang w:val="sr-Cyrl-RS"/>
        </w:rPr>
        <w:t>стављање у функцију радног простора и производних процеса рада (што подразумева адаптацију и/или реконструкцију</w:t>
      </w:r>
      <w:r w:rsidRPr="002D7950">
        <w:rPr>
          <w:rFonts w:ascii="Times New Roman" w:eastAsiaTheme="minorEastAsia" w:hAnsi="Times New Roman" w:cs="Times New Roman"/>
          <w:sz w:val="24"/>
          <w:szCs w:val="24"/>
          <w:lang w:val="sr-Latn-RS"/>
        </w:rPr>
        <w:t xml:space="preserve"> </w:t>
      </w:r>
      <w:r w:rsidRPr="002D7950">
        <w:rPr>
          <w:rFonts w:ascii="Times New Roman" w:eastAsiaTheme="minorEastAsia" w:hAnsi="Times New Roman" w:cs="Times New Roman"/>
          <w:sz w:val="24"/>
          <w:szCs w:val="24"/>
          <w:lang w:val="sr-Cyrl-RS"/>
        </w:rPr>
        <w:t>производног простора).</w:t>
      </w:r>
    </w:p>
    <w:p w:rsidR="002D7950" w:rsidRPr="00177E0C" w:rsidRDefault="002D7950" w:rsidP="00D649FA">
      <w:pPr>
        <w:spacing w:after="0" w:line="240" w:lineRule="auto"/>
        <w:jc w:val="both"/>
        <w:rPr>
          <w:rFonts w:ascii="Times New Roman" w:eastAsia="Times New Roman" w:hAnsi="Times New Roman" w:cs="Times New Roman"/>
          <w:sz w:val="24"/>
          <w:szCs w:val="24"/>
          <w:lang w:val="sr-Cyrl-RS" w:eastAsia="sr-Cyrl-CS"/>
        </w:rPr>
      </w:pPr>
    </w:p>
    <w:p w:rsidR="00EA1860" w:rsidRPr="002D7950" w:rsidRDefault="002D7950" w:rsidP="002D7950">
      <w:pPr>
        <w:widowControl w:val="0"/>
        <w:overflowPunct w:val="0"/>
        <w:autoSpaceDE w:val="0"/>
        <w:autoSpaceDN w:val="0"/>
        <w:adjustRightInd w:val="0"/>
        <w:spacing w:after="0" w:line="240" w:lineRule="auto"/>
        <w:jc w:val="both"/>
        <w:rPr>
          <w:rFonts w:ascii="Times New Roman" w:hAnsi="Times New Roman" w:cs="Times New Roman"/>
          <w:b/>
          <w:sz w:val="28"/>
          <w:szCs w:val="24"/>
          <w:lang w:val="sr-Cyrl-RS"/>
        </w:rPr>
      </w:pPr>
      <w:r w:rsidRPr="002D7950">
        <w:rPr>
          <w:rFonts w:ascii="Times New Roman" w:hAnsi="Times New Roman" w:cs="Times New Roman"/>
          <w:b/>
          <w:sz w:val="28"/>
          <w:szCs w:val="24"/>
          <w:lang w:val="sr-Cyrl-RS"/>
        </w:rPr>
        <w:t>Начин финансирања</w:t>
      </w:r>
    </w:p>
    <w:p w:rsidR="002D7950" w:rsidRDefault="002D7950" w:rsidP="00D649FA">
      <w:pPr>
        <w:widowControl w:val="0"/>
        <w:autoSpaceDE w:val="0"/>
        <w:autoSpaceDN w:val="0"/>
        <w:adjustRightInd w:val="0"/>
        <w:spacing w:after="120" w:line="240" w:lineRule="auto"/>
        <w:jc w:val="both"/>
        <w:rPr>
          <w:rFonts w:ascii="Times New Roman" w:hAnsi="Times New Roman" w:cs="Times New Roman"/>
          <w:b/>
          <w:bCs/>
          <w:sz w:val="24"/>
          <w:szCs w:val="24"/>
          <w:lang w:val="sr-Cyrl-RS"/>
        </w:rPr>
      </w:pPr>
    </w:p>
    <w:p w:rsidR="00E27393" w:rsidRPr="00177E0C" w:rsidRDefault="00D649FA" w:rsidP="00E54496">
      <w:pPr>
        <w:widowControl w:val="0"/>
        <w:autoSpaceDE w:val="0"/>
        <w:autoSpaceDN w:val="0"/>
        <w:adjustRightInd w:val="0"/>
        <w:spacing w:line="240" w:lineRule="auto"/>
        <w:jc w:val="both"/>
        <w:rPr>
          <w:rFonts w:ascii="Times New Roman" w:hAnsi="Times New Roman" w:cs="Times New Roman"/>
          <w:b/>
          <w:bCs/>
          <w:sz w:val="24"/>
          <w:szCs w:val="24"/>
          <w:lang w:val="sr-Cyrl-RS"/>
        </w:rPr>
      </w:pPr>
      <w:r w:rsidRPr="00177E0C">
        <w:rPr>
          <w:rFonts w:ascii="Times New Roman" w:hAnsi="Times New Roman" w:cs="Times New Roman"/>
          <w:b/>
          <w:bCs/>
          <w:sz w:val="24"/>
          <w:szCs w:val="24"/>
          <w:lang w:val="sr-Cyrl-RS"/>
        </w:rPr>
        <w:t>Финансијски оквир</w:t>
      </w:r>
    </w:p>
    <w:p w:rsidR="00EA1860" w:rsidRPr="00177E0C" w:rsidRDefault="00D649FA" w:rsidP="00D649FA">
      <w:p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 xml:space="preserve">Укупна расположива средства зa реализацију Пројекта износе </w:t>
      </w:r>
      <w:r w:rsidRPr="002D7950">
        <w:rPr>
          <w:rFonts w:ascii="Times New Roman" w:eastAsia="Times New Roman" w:hAnsi="Times New Roman" w:cs="Times New Roman"/>
          <w:b/>
          <w:sz w:val="24"/>
          <w:szCs w:val="24"/>
          <w:lang w:val="sr-Cyrl-RS"/>
        </w:rPr>
        <w:t>100.000.000,00</w:t>
      </w:r>
      <w:r w:rsidRPr="00177E0C">
        <w:rPr>
          <w:rFonts w:ascii="Times New Roman" w:eastAsia="Times New Roman" w:hAnsi="Times New Roman" w:cs="Times New Roman"/>
          <w:sz w:val="24"/>
          <w:szCs w:val="24"/>
          <w:lang w:val="sr-Cyrl-RS"/>
        </w:rPr>
        <w:t xml:space="preserve"> динара. </w:t>
      </w:r>
    </w:p>
    <w:p w:rsidR="00EA1860" w:rsidRPr="00177E0C" w:rsidRDefault="00EA1860" w:rsidP="00D649FA">
      <w:pPr>
        <w:spacing w:after="0" w:line="240" w:lineRule="auto"/>
        <w:jc w:val="both"/>
        <w:rPr>
          <w:rFonts w:ascii="Times New Roman" w:eastAsia="Times New Roman" w:hAnsi="Times New Roman" w:cs="Times New Roman"/>
          <w:sz w:val="24"/>
          <w:szCs w:val="24"/>
          <w:lang w:val="sr-Cyrl-RS"/>
        </w:rPr>
      </w:pPr>
    </w:p>
    <w:p w:rsidR="00D649FA" w:rsidRPr="00177E0C" w:rsidRDefault="00EA1860" w:rsidP="00D649FA">
      <w:p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Планирана расподела буџета по категоријама корисника бесповратних средстава:</w:t>
      </w:r>
    </w:p>
    <w:p w:rsidR="00EA1860" w:rsidRPr="00177E0C" w:rsidRDefault="002D7950" w:rsidP="00EA1860">
      <w:pPr>
        <w:pStyle w:val="ListParagraph"/>
        <w:numPr>
          <w:ilvl w:val="0"/>
          <w:numId w:val="27"/>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жене</w:t>
      </w:r>
      <w:r w:rsidR="00EA1860" w:rsidRPr="00177E0C">
        <w:rPr>
          <w:rFonts w:ascii="Times New Roman" w:eastAsia="Times New Roman" w:hAnsi="Times New Roman" w:cs="Times New Roman"/>
          <w:sz w:val="24"/>
          <w:szCs w:val="24"/>
          <w:lang w:val="sr-Cyrl-RS"/>
        </w:rPr>
        <w:t xml:space="preserve"> - 30% од укупног буџета Пројекта;</w:t>
      </w:r>
    </w:p>
    <w:p w:rsidR="00EA1860" w:rsidRPr="00177E0C" w:rsidRDefault="002D7950" w:rsidP="00EA1860">
      <w:pPr>
        <w:pStyle w:val="ListParagraph"/>
        <w:numPr>
          <w:ilvl w:val="0"/>
          <w:numId w:val="27"/>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млади - </w:t>
      </w:r>
      <w:r w:rsidR="00EA1860" w:rsidRPr="00177E0C">
        <w:rPr>
          <w:rFonts w:ascii="Times New Roman" w:eastAsia="Times New Roman" w:hAnsi="Times New Roman" w:cs="Times New Roman"/>
          <w:sz w:val="24"/>
          <w:szCs w:val="24"/>
          <w:lang w:val="sr-Cyrl-RS"/>
        </w:rPr>
        <w:t>у старосној доби од 18-30 година  –</w:t>
      </w:r>
      <w:r w:rsidR="00A3223A" w:rsidRPr="00177E0C">
        <w:rPr>
          <w:rFonts w:ascii="Times New Roman" w:eastAsia="Times New Roman" w:hAnsi="Times New Roman" w:cs="Times New Roman"/>
          <w:sz w:val="24"/>
          <w:szCs w:val="24"/>
          <w:lang w:val="sr-Cyrl-RS"/>
        </w:rPr>
        <w:t xml:space="preserve"> </w:t>
      </w:r>
      <w:r w:rsidR="00EA1860" w:rsidRPr="00177E0C">
        <w:rPr>
          <w:rFonts w:ascii="Times New Roman" w:eastAsia="Times New Roman" w:hAnsi="Times New Roman" w:cs="Times New Roman"/>
          <w:sz w:val="24"/>
          <w:szCs w:val="24"/>
          <w:lang w:val="sr-Cyrl-RS"/>
        </w:rPr>
        <w:t>30% од укупног буџета Пројекта;</w:t>
      </w:r>
    </w:p>
    <w:p w:rsidR="00EA1860" w:rsidRPr="00177E0C" w:rsidRDefault="00EA1860" w:rsidP="00EA1860">
      <w:pPr>
        <w:pStyle w:val="ListParagraph"/>
        <w:numPr>
          <w:ilvl w:val="0"/>
          <w:numId w:val="27"/>
        </w:num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„тешко запошљиве категорије“ –</w:t>
      </w:r>
      <w:r w:rsidR="00A3223A" w:rsidRPr="00177E0C">
        <w:rPr>
          <w:rFonts w:ascii="Times New Roman" w:eastAsia="Times New Roman" w:hAnsi="Times New Roman" w:cs="Times New Roman"/>
          <w:sz w:val="24"/>
          <w:szCs w:val="24"/>
          <w:lang w:val="sr-Cyrl-RS"/>
        </w:rPr>
        <w:t xml:space="preserve"> </w:t>
      </w:r>
      <w:r w:rsidRPr="00177E0C">
        <w:rPr>
          <w:rFonts w:ascii="Times New Roman" w:eastAsia="Times New Roman" w:hAnsi="Times New Roman" w:cs="Times New Roman"/>
          <w:sz w:val="24"/>
          <w:szCs w:val="24"/>
          <w:lang w:val="sr-Cyrl-RS"/>
        </w:rPr>
        <w:t>20% од укупног буџета Пројекта;</w:t>
      </w:r>
    </w:p>
    <w:p w:rsidR="00EA1860" w:rsidRPr="00177E0C" w:rsidRDefault="00EA1860" w:rsidP="00EA1860">
      <w:pPr>
        <w:pStyle w:val="ListParagraph"/>
        <w:numPr>
          <w:ilvl w:val="0"/>
          <w:numId w:val="27"/>
        </w:numPr>
        <w:spacing w:after="0" w:line="240" w:lineRule="auto"/>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лица из девастираних подручја –</w:t>
      </w:r>
      <w:r w:rsidR="00A3223A" w:rsidRPr="00177E0C">
        <w:rPr>
          <w:rFonts w:ascii="Times New Roman" w:eastAsia="Times New Roman" w:hAnsi="Times New Roman" w:cs="Times New Roman"/>
          <w:sz w:val="24"/>
          <w:szCs w:val="24"/>
          <w:lang w:val="sr-Cyrl-RS"/>
        </w:rPr>
        <w:t xml:space="preserve"> </w:t>
      </w:r>
      <w:r w:rsidRPr="00177E0C">
        <w:rPr>
          <w:rFonts w:ascii="Times New Roman" w:eastAsia="Times New Roman" w:hAnsi="Times New Roman" w:cs="Times New Roman"/>
          <w:sz w:val="24"/>
          <w:szCs w:val="24"/>
          <w:lang w:val="sr-Cyrl-RS"/>
        </w:rPr>
        <w:t>20% од укупног буџета Пројекта.</w:t>
      </w:r>
    </w:p>
    <w:p w:rsidR="00A3223A" w:rsidRPr="00177E0C" w:rsidRDefault="00A3223A" w:rsidP="00A3223A">
      <w:pPr>
        <w:pStyle w:val="ListParagraph"/>
        <w:spacing w:after="0" w:line="240" w:lineRule="auto"/>
        <w:jc w:val="both"/>
        <w:rPr>
          <w:rFonts w:ascii="Times New Roman" w:eastAsia="Times New Roman" w:hAnsi="Times New Roman" w:cs="Times New Roman"/>
          <w:sz w:val="24"/>
          <w:szCs w:val="24"/>
          <w:lang w:val="sr-Cyrl-RS"/>
        </w:rPr>
      </w:pPr>
    </w:p>
    <w:p w:rsidR="00EA1860" w:rsidRPr="00177E0C" w:rsidRDefault="00EA1860" w:rsidP="00A3223A">
      <w:pPr>
        <w:pStyle w:val="ListParagraph"/>
        <w:spacing w:after="0" w:line="240" w:lineRule="auto"/>
        <w:ind w:left="0"/>
        <w:jc w:val="both"/>
        <w:rPr>
          <w:rFonts w:ascii="Times New Roman" w:eastAsia="Times New Roman" w:hAnsi="Times New Roman" w:cs="Times New Roman"/>
          <w:sz w:val="24"/>
          <w:szCs w:val="24"/>
          <w:lang w:val="sr-Cyrl-RS"/>
        </w:rPr>
      </w:pPr>
      <w:r w:rsidRPr="00177E0C">
        <w:rPr>
          <w:rFonts w:ascii="Times New Roman" w:eastAsia="Times New Roman" w:hAnsi="Times New Roman" w:cs="Times New Roman"/>
          <w:sz w:val="24"/>
          <w:szCs w:val="24"/>
          <w:lang w:val="sr-Cyrl-RS"/>
        </w:rPr>
        <w:t>РАС задржава право повећања односно смањења процента расподеле до 10% између наведених категорија у зависности од квалитета и броја примљених пројектних предлога.</w:t>
      </w:r>
    </w:p>
    <w:p w:rsidR="00EA1860" w:rsidRPr="00177E0C" w:rsidRDefault="00EA1860" w:rsidP="00D649FA">
      <w:pPr>
        <w:spacing w:after="0" w:line="240" w:lineRule="auto"/>
        <w:jc w:val="both"/>
        <w:rPr>
          <w:rFonts w:ascii="Times New Roman" w:eastAsia="Times New Roman" w:hAnsi="Times New Roman" w:cs="Times New Roman"/>
          <w:bCs/>
          <w:strike/>
          <w:sz w:val="24"/>
          <w:szCs w:val="24"/>
          <w:lang w:val="sr-Cyrl-RS"/>
        </w:rPr>
      </w:pPr>
    </w:p>
    <w:p w:rsidR="00EA1860" w:rsidRPr="00177E0C" w:rsidRDefault="00D649FA" w:rsidP="00D649FA">
      <w:pPr>
        <w:spacing w:after="120"/>
        <w:jc w:val="both"/>
        <w:rPr>
          <w:rFonts w:ascii="Times New Roman" w:eastAsia="Calibri" w:hAnsi="Times New Roman" w:cs="Times New Roman"/>
          <w:sz w:val="24"/>
          <w:szCs w:val="24"/>
          <w:lang w:val="sr-Cyrl-RS"/>
        </w:rPr>
      </w:pPr>
      <w:r w:rsidRPr="00177E0C">
        <w:rPr>
          <w:rFonts w:ascii="Times New Roman" w:eastAsia="Times New Roman" w:hAnsi="Times New Roman" w:cs="Times New Roman"/>
          <w:sz w:val="24"/>
          <w:szCs w:val="24"/>
          <w:lang w:val="sr-Cyrl-RS"/>
        </w:rPr>
        <w:lastRenderedPageBreak/>
        <w:t xml:space="preserve">Средства се додељују у износу </w:t>
      </w:r>
      <w:r w:rsidRPr="002D7950">
        <w:rPr>
          <w:rFonts w:ascii="Times New Roman" w:eastAsia="Times New Roman" w:hAnsi="Times New Roman" w:cs="Times New Roman"/>
          <w:bCs/>
          <w:sz w:val="24"/>
          <w:szCs w:val="24"/>
          <w:lang w:val="sr-Cyrl-RS"/>
        </w:rPr>
        <w:t>од</w:t>
      </w:r>
      <w:r w:rsidRPr="00177E0C">
        <w:rPr>
          <w:rFonts w:ascii="Times New Roman" w:eastAsia="Times New Roman" w:hAnsi="Times New Roman" w:cs="Times New Roman"/>
          <w:b/>
          <w:bCs/>
          <w:sz w:val="24"/>
          <w:szCs w:val="24"/>
          <w:lang w:val="sr-Cyrl-RS"/>
        </w:rPr>
        <w:t xml:space="preserve"> 300.000,00 </w:t>
      </w:r>
      <w:r w:rsidRPr="002D7950">
        <w:rPr>
          <w:rFonts w:ascii="Times New Roman" w:eastAsia="Times New Roman" w:hAnsi="Times New Roman" w:cs="Times New Roman"/>
          <w:bCs/>
          <w:sz w:val="24"/>
          <w:szCs w:val="24"/>
          <w:lang w:val="sr-Cyrl-RS"/>
        </w:rPr>
        <w:t>до</w:t>
      </w:r>
      <w:r w:rsidRPr="00177E0C">
        <w:rPr>
          <w:rFonts w:ascii="Times New Roman" w:eastAsia="Times New Roman" w:hAnsi="Times New Roman" w:cs="Times New Roman"/>
          <w:b/>
          <w:bCs/>
          <w:sz w:val="24"/>
          <w:szCs w:val="24"/>
          <w:lang w:val="sr-Cyrl-RS"/>
        </w:rPr>
        <w:t xml:space="preserve"> 1.000.000,00 динара</w:t>
      </w:r>
      <w:r w:rsidRPr="00177E0C">
        <w:rPr>
          <w:rFonts w:ascii="Times New Roman" w:eastAsia="Times New Roman" w:hAnsi="Times New Roman" w:cs="Times New Roman"/>
          <w:sz w:val="24"/>
          <w:szCs w:val="24"/>
          <w:lang w:val="sr-Cyrl-RS"/>
        </w:rPr>
        <w:t xml:space="preserve">, без ПДВ-а,  </w:t>
      </w:r>
      <w:r w:rsidRPr="00177E0C">
        <w:rPr>
          <w:rFonts w:ascii="Times New Roman" w:eastAsia="Calibri" w:hAnsi="Times New Roman" w:cs="Times New Roman"/>
          <w:sz w:val="24"/>
          <w:szCs w:val="24"/>
          <w:lang w:val="sr-Cyrl-RS"/>
        </w:rPr>
        <w:t xml:space="preserve">што представља </w:t>
      </w:r>
      <w:r w:rsidRPr="002D7950">
        <w:rPr>
          <w:rFonts w:ascii="Times New Roman" w:eastAsia="Calibri" w:hAnsi="Times New Roman" w:cs="Times New Roman"/>
          <w:b/>
          <w:sz w:val="24"/>
          <w:szCs w:val="24"/>
          <w:lang w:val="sr-Cyrl-RS"/>
        </w:rPr>
        <w:t>до 50%</w:t>
      </w:r>
      <w:r w:rsidRPr="00177E0C">
        <w:rPr>
          <w:rFonts w:ascii="Times New Roman" w:eastAsia="Calibri" w:hAnsi="Times New Roman" w:cs="Times New Roman"/>
          <w:sz w:val="24"/>
          <w:szCs w:val="24"/>
          <w:lang w:val="sr-Cyrl-RS"/>
        </w:rPr>
        <w:t xml:space="preserve"> укупне вредности </w:t>
      </w:r>
      <w:r w:rsidR="002D7950">
        <w:rPr>
          <w:rFonts w:ascii="Times New Roman" w:eastAsia="Calibri" w:hAnsi="Times New Roman" w:cs="Times New Roman"/>
          <w:sz w:val="24"/>
          <w:szCs w:val="24"/>
          <w:lang w:val="sr-Cyrl-RS"/>
        </w:rPr>
        <w:t>пројекта</w:t>
      </w:r>
      <w:r w:rsidRPr="00177E0C">
        <w:rPr>
          <w:rFonts w:ascii="Times New Roman" w:eastAsia="Calibri" w:hAnsi="Times New Roman" w:cs="Times New Roman"/>
          <w:sz w:val="24"/>
          <w:szCs w:val="24"/>
          <w:lang w:val="sr-Cyrl-RS"/>
        </w:rPr>
        <w:t xml:space="preserve">, уз обавезу корисника да обезбеди сопствено учешће од минимум 50% од укупне вредности </w:t>
      </w:r>
      <w:r w:rsidR="002D7950">
        <w:rPr>
          <w:rFonts w:ascii="Times New Roman" w:eastAsia="Calibri" w:hAnsi="Times New Roman" w:cs="Times New Roman"/>
          <w:sz w:val="24"/>
          <w:szCs w:val="24"/>
          <w:lang w:val="sr-Cyrl-RS"/>
        </w:rPr>
        <w:t>пројекта</w:t>
      </w:r>
      <w:r w:rsidRPr="00177E0C">
        <w:rPr>
          <w:rFonts w:ascii="Times New Roman" w:eastAsia="Calibri" w:hAnsi="Times New Roman" w:cs="Times New Roman"/>
          <w:sz w:val="24"/>
          <w:szCs w:val="24"/>
          <w:lang w:val="sr-Cyrl-RS"/>
        </w:rPr>
        <w:t>.</w:t>
      </w:r>
    </w:p>
    <w:p w:rsidR="00D649FA" w:rsidRPr="00177E0C" w:rsidRDefault="002D7950" w:rsidP="00D649FA">
      <w:pPr>
        <w:spacing w:after="120"/>
        <w:jc w:val="both"/>
        <w:rPr>
          <w:rFonts w:ascii="Times New Roman" w:hAnsi="Times New Roman" w:cs="Times New Roman"/>
          <w:sz w:val="24"/>
          <w:szCs w:val="24"/>
          <w:lang w:val="sr-Cyrl-RS"/>
        </w:rPr>
      </w:pPr>
      <w:r>
        <w:rPr>
          <w:rFonts w:ascii="Times New Roman" w:hAnsi="Times New Roman" w:cs="Times New Roman"/>
          <w:sz w:val="24"/>
          <w:szCs w:val="24"/>
          <w:lang w:val="sr-Cyrl-RS"/>
        </w:rPr>
        <w:t>Корисници који</w:t>
      </w:r>
      <w:r w:rsidR="00D649FA" w:rsidRPr="00177E0C">
        <w:rPr>
          <w:rFonts w:ascii="Times New Roman" w:hAnsi="Times New Roman" w:cs="Times New Roman"/>
          <w:sz w:val="24"/>
          <w:szCs w:val="24"/>
          <w:lang w:val="sr-Cyrl-RS"/>
        </w:rPr>
        <w:t xml:space="preserve"> за реализацију своје пословне идеје добију бесповратна средства у распону од 500.000</w:t>
      </w:r>
      <w:r w:rsidR="00E54496">
        <w:rPr>
          <w:rFonts w:ascii="Times New Roman" w:hAnsi="Times New Roman" w:cs="Times New Roman"/>
          <w:sz w:val="24"/>
          <w:szCs w:val="24"/>
          <w:lang w:val="sr-Cyrl-RS"/>
        </w:rPr>
        <w:t>,00</w:t>
      </w:r>
      <w:r w:rsidR="00D649FA" w:rsidRPr="00177E0C">
        <w:rPr>
          <w:rFonts w:ascii="Times New Roman" w:hAnsi="Times New Roman" w:cs="Times New Roman"/>
          <w:sz w:val="24"/>
          <w:szCs w:val="24"/>
          <w:lang w:val="sr-Cyrl-RS"/>
        </w:rPr>
        <w:t xml:space="preserve"> до 1.000.000</w:t>
      </w:r>
      <w:r w:rsidR="00E54496">
        <w:rPr>
          <w:rFonts w:ascii="Times New Roman" w:hAnsi="Times New Roman" w:cs="Times New Roman"/>
          <w:sz w:val="24"/>
          <w:szCs w:val="24"/>
          <w:lang w:val="sr-Cyrl-RS"/>
        </w:rPr>
        <w:t>,00</w:t>
      </w:r>
      <w:r w:rsidR="00D649FA" w:rsidRPr="00177E0C">
        <w:rPr>
          <w:rFonts w:ascii="Times New Roman" w:hAnsi="Times New Roman" w:cs="Times New Roman"/>
          <w:sz w:val="24"/>
          <w:szCs w:val="24"/>
          <w:lang w:val="sr-Cyrl-RS"/>
        </w:rPr>
        <w:t xml:space="preserve"> динара имају обавезу да поред с</w:t>
      </w:r>
      <w:r w:rsidR="00EA1860" w:rsidRPr="00177E0C">
        <w:rPr>
          <w:rFonts w:ascii="Times New Roman" w:hAnsi="Times New Roman" w:cs="Times New Roman"/>
          <w:sz w:val="24"/>
          <w:szCs w:val="24"/>
          <w:lang w:val="sr-Cyrl-RS"/>
        </w:rPr>
        <w:t xml:space="preserve">амозапошљавања запосле најмање </w:t>
      </w:r>
      <w:r w:rsidR="00D649FA" w:rsidRPr="00177E0C">
        <w:rPr>
          <w:rFonts w:ascii="Times New Roman" w:hAnsi="Times New Roman" w:cs="Times New Roman"/>
          <w:sz w:val="24"/>
          <w:szCs w:val="24"/>
          <w:lang w:val="sr-Cyrl-RS"/>
        </w:rPr>
        <w:t>једно лице у року од шест месеци од да</w:t>
      </w:r>
      <w:r w:rsidR="00EA1860" w:rsidRPr="00177E0C">
        <w:rPr>
          <w:rFonts w:ascii="Times New Roman" w:hAnsi="Times New Roman" w:cs="Times New Roman"/>
          <w:sz w:val="24"/>
          <w:szCs w:val="24"/>
          <w:lang w:val="sr-Cyrl-RS"/>
        </w:rPr>
        <w:t xml:space="preserve">тума потписивања уговора са </w:t>
      </w:r>
      <w:r w:rsidR="00E54496">
        <w:rPr>
          <w:rFonts w:ascii="Times New Roman" w:hAnsi="Times New Roman" w:cs="Times New Roman"/>
          <w:sz w:val="24"/>
          <w:szCs w:val="24"/>
          <w:lang w:val="sr-Cyrl-RS"/>
        </w:rPr>
        <w:t>Агенцијом</w:t>
      </w:r>
      <w:r w:rsidR="00EA1860" w:rsidRPr="00177E0C">
        <w:rPr>
          <w:rFonts w:ascii="Times New Roman" w:hAnsi="Times New Roman" w:cs="Times New Roman"/>
          <w:sz w:val="24"/>
          <w:szCs w:val="24"/>
          <w:lang w:val="sr-Cyrl-RS"/>
        </w:rPr>
        <w:t>.</w:t>
      </w:r>
    </w:p>
    <w:p w:rsidR="00D649FA" w:rsidRPr="00177E0C" w:rsidRDefault="00D649FA" w:rsidP="00D649FA">
      <w:pPr>
        <w:spacing w:after="120" w:line="259" w:lineRule="auto"/>
        <w:jc w:val="both"/>
        <w:rPr>
          <w:rFonts w:ascii="Times New Roman" w:eastAsia="Calibri" w:hAnsi="Times New Roman" w:cs="Times New Roman"/>
          <w:sz w:val="24"/>
          <w:szCs w:val="24"/>
          <w:lang w:val="sr-Cyrl-RS"/>
        </w:rPr>
      </w:pPr>
      <w:r w:rsidRPr="00177E0C">
        <w:rPr>
          <w:rFonts w:ascii="Times New Roman" w:eastAsia="Calibri" w:hAnsi="Times New Roman" w:cs="Times New Roman"/>
          <w:sz w:val="24"/>
          <w:szCs w:val="24"/>
          <w:lang w:val="sr-Cyrl-RS"/>
        </w:rPr>
        <w:t>Корисник бесповратних средстава је у обавези да послује минимум две године и у том периоду није му дозвољено отуђење основних средстава и смањење броја запослених у оквиру Пројекта.</w:t>
      </w:r>
    </w:p>
    <w:p w:rsidR="00D649FA" w:rsidRDefault="00D649FA" w:rsidP="00D649FA">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Заинтересована лица могу поднети само један захтев за доделу пакета подршке.</w:t>
      </w:r>
    </w:p>
    <w:p w:rsidR="00E54496" w:rsidRPr="00177E0C" w:rsidRDefault="00E54496" w:rsidP="00D649FA">
      <w:pPr>
        <w:spacing w:after="0" w:line="240" w:lineRule="auto"/>
        <w:jc w:val="both"/>
        <w:rPr>
          <w:rFonts w:ascii="Times New Roman" w:eastAsia="Times New Roman" w:hAnsi="Times New Roman" w:cs="Times New Roman"/>
          <w:sz w:val="24"/>
          <w:szCs w:val="24"/>
          <w:lang w:val="sr-Cyrl-RS" w:eastAsia="sr-Cyrl-CS"/>
        </w:rPr>
      </w:pPr>
    </w:p>
    <w:p w:rsidR="00A3223A" w:rsidRPr="00177E0C" w:rsidRDefault="00A3223A" w:rsidP="00D649FA">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Средства се додељују ММСП и предузетницима у складу са чл. 95, 96. и 97. Уредбе о правилима за доделу државне помоћи („Службени гласник РС“, бр. 13/10, 100/11 и 91/12), као државна помоћ мале вредности (de minimis државна помоћ).</w:t>
      </w:r>
    </w:p>
    <w:p w:rsidR="00D649FA" w:rsidRPr="00177E0C" w:rsidRDefault="00D649FA" w:rsidP="00E54496">
      <w:pPr>
        <w:spacing w:after="0"/>
        <w:jc w:val="both"/>
        <w:rPr>
          <w:rFonts w:ascii="Times New Roman" w:eastAsia="Calibri" w:hAnsi="Times New Roman" w:cs="Times New Roman"/>
          <w:sz w:val="24"/>
          <w:szCs w:val="24"/>
          <w:lang w:val="sr-Cyrl-RS"/>
        </w:rPr>
      </w:pPr>
    </w:p>
    <w:p w:rsidR="00D649FA" w:rsidRPr="00177E0C" w:rsidRDefault="00A3223A" w:rsidP="00D649FA">
      <w:pPr>
        <w:widowControl w:val="0"/>
        <w:overflowPunct w:val="0"/>
        <w:autoSpaceDE w:val="0"/>
        <w:autoSpaceDN w:val="0"/>
        <w:adjustRightInd w:val="0"/>
        <w:spacing w:after="120" w:line="240" w:lineRule="auto"/>
        <w:jc w:val="both"/>
        <w:rPr>
          <w:rFonts w:ascii="Times New Roman" w:hAnsi="Times New Roman" w:cs="Times New Roman"/>
          <w:b/>
          <w:sz w:val="24"/>
          <w:szCs w:val="24"/>
          <w:lang w:val="sr-Cyrl-RS"/>
        </w:rPr>
      </w:pPr>
      <w:r w:rsidRPr="00177E0C">
        <w:rPr>
          <w:rFonts w:ascii="Times New Roman" w:hAnsi="Times New Roman" w:cs="Times New Roman"/>
          <w:b/>
          <w:sz w:val="24"/>
          <w:szCs w:val="24"/>
          <w:lang w:val="sr-Cyrl-RS"/>
        </w:rPr>
        <w:t>Средство обезбеђења</w:t>
      </w:r>
    </w:p>
    <w:p w:rsidR="00E54496" w:rsidRDefault="00D649FA" w:rsidP="00E54496">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hAnsi="Times New Roman" w:cs="Times New Roman"/>
          <w:sz w:val="24"/>
          <w:szCs w:val="24"/>
          <w:lang w:val="sr-Cyrl-RS"/>
        </w:rPr>
        <w:t xml:space="preserve">Као средство обезбеђења Корисник доставља оверену, потписану и регистровану бланко соло меницу са овереним и потписаним меничним овлашћењем </w:t>
      </w:r>
      <w:r w:rsidRPr="00177E0C">
        <w:rPr>
          <w:rFonts w:ascii="Times New Roman" w:eastAsia="Times New Roman" w:hAnsi="Times New Roman" w:cs="Times New Roman"/>
          <w:sz w:val="24"/>
          <w:szCs w:val="24"/>
          <w:lang w:val="sr-Cyrl-RS" w:eastAsia="sr-Cyrl-CS"/>
        </w:rPr>
        <w:t>или уговорно јемство правног лица или сагласност два жиранта. Корисници који добију средства у износу преко 500.000,00 динара у обавези су да поред једног од наведених средстава обезбеђења у Регистар упишу и заложно право на опреми у корист Агенције.</w:t>
      </w:r>
    </w:p>
    <w:p w:rsidR="00D649FA" w:rsidRPr="00177E0C" w:rsidRDefault="00D649FA" w:rsidP="00E54496">
      <w:pPr>
        <w:widowControl w:val="0"/>
        <w:overflowPunct w:val="0"/>
        <w:autoSpaceDE w:val="0"/>
        <w:autoSpaceDN w:val="0"/>
        <w:adjustRightInd w:val="0"/>
        <w:spacing w:after="0" w:line="240" w:lineRule="auto"/>
        <w:jc w:val="both"/>
        <w:rPr>
          <w:rFonts w:ascii="Times New Roman" w:eastAsia="Times New Roman" w:hAnsi="Times New Roman" w:cs="Times New Roman"/>
          <w:color w:val="FF0000"/>
          <w:sz w:val="24"/>
          <w:szCs w:val="24"/>
          <w:lang w:val="sr-Cyrl-RS"/>
        </w:rPr>
      </w:pPr>
      <w:r w:rsidRPr="00177E0C">
        <w:rPr>
          <w:rFonts w:ascii="Times New Roman" w:hAnsi="Times New Roman" w:cs="Times New Roman"/>
          <w:sz w:val="24"/>
          <w:szCs w:val="24"/>
          <w:lang w:val="sr-Cyrl-RS"/>
        </w:rPr>
        <w:t xml:space="preserve"> </w:t>
      </w:r>
    </w:p>
    <w:p w:rsidR="00D649FA" w:rsidRPr="00E54496" w:rsidRDefault="00D649FA" w:rsidP="00E54496">
      <w:pPr>
        <w:spacing w:line="240" w:lineRule="auto"/>
        <w:jc w:val="both"/>
        <w:rPr>
          <w:rFonts w:ascii="Times New Roman" w:eastAsia="Times New Roman" w:hAnsi="Times New Roman" w:cs="Times New Roman"/>
          <w:b/>
          <w:sz w:val="24"/>
          <w:szCs w:val="24"/>
          <w:lang w:val="sr-Cyrl-RS"/>
        </w:rPr>
      </w:pPr>
      <w:r w:rsidRPr="00177E0C">
        <w:rPr>
          <w:rFonts w:ascii="Times New Roman" w:eastAsia="Times New Roman" w:hAnsi="Times New Roman" w:cs="Times New Roman"/>
          <w:b/>
          <w:sz w:val="24"/>
          <w:szCs w:val="24"/>
          <w:lang w:val="sr-Cyrl-RS"/>
        </w:rPr>
        <w:t>Временски оквир</w:t>
      </w:r>
    </w:p>
    <w:p w:rsidR="00D649FA" w:rsidRPr="00177E0C" w:rsidRDefault="00D649FA"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Јавни позив ће бити расписан </w:t>
      </w:r>
      <w:r w:rsidR="00E54496">
        <w:rPr>
          <w:rFonts w:ascii="Times New Roman" w:eastAsia="Times New Roman" w:hAnsi="Times New Roman" w:cs="Times New Roman"/>
          <w:sz w:val="24"/>
          <w:szCs w:val="24"/>
          <w:lang w:val="sr-Cyrl-RS" w:eastAsia="sr-Cyrl-CS"/>
        </w:rPr>
        <w:t>2</w:t>
      </w:r>
      <w:r w:rsidR="00E54496">
        <w:rPr>
          <w:rFonts w:ascii="Times New Roman" w:eastAsia="Times New Roman" w:hAnsi="Times New Roman" w:cs="Times New Roman"/>
          <w:b/>
          <w:sz w:val="24"/>
          <w:szCs w:val="24"/>
          <w:lang w:val="sr-Cyrl-RS" w:eastAsia="sr-Cyrl-CS"/>
        </w:rPr>
        <w:t>0</w:t>
      </w:r>
      <w:r w:rsidRPr="00177E0C">
        <w:rPr>
          <w:rFonts w:ascii="Times New Roman" w:eastAsia="Times New Roman" w:hAnsi="Times New Roman" w:cs="Times New Roman"/>
          <w:b/>
          <w:sz w:val="24"/>
          <w:szCs w:val="24"/>
          <w:lang w:val="sr-Cyrl-RS" w:eastAsia="sr-Cyrl-CS"/>
        </w:rPr>
        <w:t xml:space="preserve">.04.2016. </w:t>
      </w:r>
      <w:r w:rsidRPr="00177E0C">
        <w:rPr>
          <w:rFonts w:ascii="Times New Roman" w:eastAsia="Times New Roman" w:hAnsi="Times New Roman" w:cs="Times New Roman"/>
          <w:sz w:val="24"/>
          <w:szCs w:val="24"/>
          <w:lang w:val="sr-Cyrl-RS" w:eastAsia="sr-Cyrl-CS"/>
        </w:rPr>
        <w:t xml:space="preserve">године и трајаће до </w:t>
      </w:r>
      <w:r w:rsidR="00E54496">
        <w:rPr>
          <w:rFonts w:ascii="Times New Roman" w:eastAsia="Times New Roman" w:hAnsi="Times New Roman" w:cs="Times New Roman"/>
          <w:sz w:val="24"/>
          <w:szCs w:val="24"/>
          <w:lang w:val="sr-Cyrl-RS" w:eastAsia="sr-Cyrl-CS"/>
        </w:rPr>
        <w:t>2</w:t>
      </w:r>
      <w:r w:rsidR="00E54496">
        <w:rPr>
          <w:rFonts w:ascii="Times New Roman" w:eastAsia="Times New Roman" w:hAnsi="Times New Roman" w:cs="Times New Roman"/>
          <w:b/>
          <w:sz w:val="24"/>
          <w:szCs w:val="24"/>
          <w:lang w:val="sr-Cyrl-RS" w:eastAsia="sr-Cyrl-CS"/>
        </w:rPr>
        <w:t>0</w:t>
      </w:r>
      <w:r w:rsidRPr="00177E0C">
        <w:rPr>
          <w:rFonts w:ascii="Times New Roman" w:eastAsia="Times New Roman" w:hAnsi="Times New Roman" w:cs="Times New Roman"/>
          <w:b/>
          <w:sz w:val="24"/>
          <w:szCs w:val="24"/>
          <w:lang w:val="sr-Cyrl-RS" w:eastAsia="sr-Cyrl-CS"/>
        </w:rPr>
        <w:t>.05.2016</w:t>
      </w:r>
      <w:r w:rsidRPr="00177E0C">
        <w:rPr>
          <w:rFonts w:ascii="Times New Roman" w:eastAsia="Times New Roman" w:hAnsi="Times New Roman" w:cs="Times New Roman"/>
          <w:b/>
          <w:color w:val="FF0000"/>
          <w:sz w:val="24"/>
          <w:szCs w:val="24"/>
          <w:lang w:val="sr-Cyrl-RS" w:eastAsia="sr-Cyrl-CS"/>
        </w:rPr>
        <w:t>.</w:t>
      </w:r>
      <w:r w:rsidRPr="00177E0C">
        <w:rPr>
          <w:rFonts w:ascii="Times New Roman" w:eastAsia="Times New Roman" w:hAnsi="Times New Roman" w:cs="Times New Roman"/>
          <w:color w:val="FF0000"/>
          <w:sz w:val="24"/>
          <w:szCs w:val="24"/>
          <w:lang w:val="sr-Cyrl-RS" w:eastAsia="sr-Cyrl-CS"/>
        </w:rPr>
        <w:t xml:space="preserve"> </w:t>
      </w:r>
      <w:r w:rsidRPr="00177E0C">
        <w:rPr>
          <w:rFonts w:ascii="Times New Roman" w:eastAsia="Times New Roman" w:hAnsi="Times New Roman" w:cs="Times New Roman"/>
          <w:sz w:val="24"/>
          <w:szCs w:val="24"/>
          <w:lang w:val="sr-Cyrl-RS" w:eastAsia="sr-Cyrl-CS"/>
        </w:rPr>
        <w:t>године.</w:t>
      </w:r>
    </w:p>
    <w:p w:rsidR="00D649FA" w:rsidRPr="00177E0C" w:rsidRDefault="00D649FA"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p>
    <w:p w:rsidR="00D649FA" w:rsidRDefault="00D649FA"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Сви учесници конкурса биће писаним путем обавештени о резултатима предселекције</w:t>
      </w:r>
      <w:r w:rsidR="00E54496">
        <w:rPr>
          <w:rFonts w:ascii="Times New Roman" w:eastAsia="Times New Roman" w:hAnsi="Times New Roman" w:cs="Times New Roman"/>
          <w:sz w:val="24"/>
          <w:szCs w:val="24"/>
          <w:lang w:val="sr-Cyrl-RS" w:eastAsia="sr-Cyrl-CS"/>
        </w:rPr>
        <w:t xml:space="preserve"> (у оквиру I фазе</w:t>
      </w:r>
      <w:r w:rsidR="00E54496" w:rsidRPr="00E54496">
        <w:rPr>
          <w:rFonts w:ascii="Times New Roman" w:eastAsia="Times New Roman" w:hAnsi="Times New Roman" w:cs="Times New Roman"/>
          <w:sz w:val="24"/>
          <w:szCs w:val="24"/>
          <w:lang w:val="sr-Cyrl-RS" w:eastAsia="sr-Cyrl-CS"/>
        </w:rPr>
        <w:t xml:space="preserve"> Пројекта</w:t>
      </w:r>
      <w:r w:rsidR="00E54496">
        <w:rPr>
          <w:rFonts w:ascii="Times New Roman" w:eastAsia="Times New Roman" w:hAnsi="Times New Roman" w:cs="Times New Roman"/>
          <w:sz w:val="24"/>
          <w:szCs w:val="24"/>
          <w:lang w:val="sr-Cyrl-RS" w:eastAsia="sr-Cyrl-CS"/>
        </w:rPr>
        <w:t>)</w:t>
      </w:r>
      <w:r w:rsidRPr="00177E0C">
        <w:rPr>
          <w:rFonts w:ascii="Times New Roman" w:eastAsia="Times New Roman" w:hAnsi="Times New Roman" w:cs="Times New Roman"/>
          <w:sz w:val="24"/>
          <w:szCs w:val="24"/>
          <w:lang w:val="sr-Cyrl-RS" w:eastAsia="sr-Cyrl-CS"/>
        </w:rPr>
        <w:t xml:space="preserve"> у року од 45 дана од дана затварања конкурса.</w:t>
      </w:r>
    </w:p>
    <w:p w:rsidR="00E54496" w:rsidRPr="00177E0C" w:rsidRDefault="00E54496"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p>
    <w:p w:rsidR="00D649FA" w:rsidRPr="00177E0C" w:rsidRDefault="00E54496"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r w:rsidRPr="00E54496">
        <w:rPr>
          <w:rFonts w:ascii="Times New Roman" w:eastAsia="Times New Roman" w:hAnsi="Times New Roman" w:cs="Times New Roman"/>
          <w:sz w:val="24"/>
          <w:szCs w:val="24"/>
          <w:lang w:val="sr-Cyrl-RS" w:eastAsia="sr-Cyrl-CS"/>
        </w:rPr>
        <w:t>Потенцијални корисници су у обавези да бизнис план са пратећом документацијом за II фазу Пројекта предају у року од 10 дана од последњег дана обуке или ће се сматрати да су одустали од даљег учешћа у Пројекту.</w:t>
      </w:r>
    </w:p>
    <w:p w:rsidR="00D649FA" w:rsidRDefault="00D649FA"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Агенција ће писаним </w:t>
      </w:r>
      <w:r w:rsidR="00E54496">
        <w:rPr>
          <w:rFonts w:ascii="Times New Roman" w:eastAsia="Times New Roman" w:hAnsi="Times New Roman" w:cs="Times New Roman"/>
          <w:sz w:val="24"/>
          <w:szCs w:val="24"/>
          <w:lang w:val="sr-Cyrl-RS" w:eastAsia="sr-Cyrl-CS"/>
        </w:rPr>
        <w:t xml:space="preserve">путем обавестити све учеснике </w:t>
      </w:r>
      <w:r w:rsidR="00E54496" w:rsidRPr="00E54496">
        <w:rPr>
          <w:rFonts w:ascii="Times New Roman" w:eastAsia="Times New Roman" w:hAnsi="Times New Roman" w:cs="Times New Roman"/>
          <w:sz w:val="24"/>
          <w:szCs w:val="24"/>
          <w:lang w:val="sr-Cyrl-RS" w:eastAsia="sr-Cyrl-CS"/>
        </w:rPr>
        <w:t>II</w:t>
      </w:r>
      <w:r w:rsidRPr="00177E0C">
        <w:rPr>
          <w:rFonts w:ascii="Times New Roman" w:eastAsia="Times New Roman" w:hAnsi="Times New Roman" w:cs="Times New Roman"/>
          <w:sz w:val="24"/>
          <w:szCs w:val="24"/>
          <w:lang w:val="sr-Cyrl-RS" w:eastAsia="sr-Cyrl-CS"/>
        </w:rPr>
        <w:t xml:space="preserve"> фазе Пројекта о резултатима селекције, у року од 20 дана од дана доношења коначне одлуке.</w:t>
      </w:r>
    </w:p>
    <w:p w:rsidR="00E54496" w:rsidRDefault="00E54496"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p>
    <w:p w:rsidR="00E54496" w:rsidRPr="00177E0C" w:rsidRDefault="00E54496"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r w:rsidRPr="00E54496">
        <w:rPr>
          <w:rFonts w:ascii="Times New Roman" w:eastAsia="Times New Roman" w:hAnsi="Times New Roman" w:cs="Times New Roman"/>
          <w:sz w:val="24"/>
          <w:szCs w:val="24"/>
          <w:lang w:val="sr-Cyrl-RS" w:eastAsia="sr-Cyrl-CS"/>
        </w:rPr>
        <w:t>Пројектом се финансирају активности набавке основних средстава,</w:t>
      </w:r>
      <w:r w:rsidR="00510447">
        <w:rPr>
          <w:rFonts w:ascii="Times New Roman" w:eastAsia="Times New Roman" w:hAnsi="Times New Roman" w:cs="Times New Roman"/>
          <w:sz w:val="24"/>
          <w:szCs w:val="24"/>
          <w:lang w:val="sr-Latn-RS" w:eastAsia="sr-Cyrl-CS"/>
        </w:rPr>
        <w:t xml:space="preserve"> </w:t>
      </w:r>
      <w:r w:rsidR="00510447">
        <w:rPr>
          <w:rFonts w:ascii="Times New Roman" w:eastAsia="Times New Roman" w:hAnsi="Times New Roman" w:cs="Times New Roman"/>
          <w:sz w:val="24"/>
          <w:szCs w:val="24"/>
          <w:lang w:val="sr-Cyrl-RS" w:eastAsia="sr-Cyrl-CS"/>
        </w:rPr>
        <w:t>као и оперативни трошкови</w:t>
      </w:r>
      <w:r w:rsidRPr="00E54496">
        <w:rPr>
          <w:rFonts w:ascii="Times New Roman" w:eastAsia="Times New Roman" w:hAnsi="Times New Roman" w:cs="Times New Roman"/>
          <w:sz w:val="24"/>
          <w:szCs w:val="24"/>
          <w:lang w:val="sr-Cyrl-RS" w:eastAsia="sr-Cyrl-CS"/>
        </w:rPr>
        <w:t xml:space="preserve"> кој</w:t>
      </w:r>
      <w:r w:rsidR="00510447">
        <w:rPr>
          <w:rFonts w:ascii="Times New Roman" w:eastAsia="Times New Roman" w:hAnsi="Times New Roman" w:cs="Times New Roman"/>
          <w:sz w:val="24"/>
          <w:szCs w:val="24"/>
          <w:lang w:val="sr-Cyrl-RS" w:eastAsia="sr-Cyrl-CS"/>
        </w:rPr>
        <w:t>и</w:t>
      </w:r>
      <w:r w:rsidRPr="00E54496">
        <w:rPr>
          <w:rFonts w:ascii="Times New Roman" w:eastAsia="Times New Roman" w:hAnsi="Times New Roman" w:cs="Times New Roman"/>
          <w:sz w:val="24"/>
          <w:szCs w:val="24"/>
          <w:lang w:val="sr-Cyrl-RS" w:eastAsia="sr-Cyrl-CS"/>
        </w:rPr>
        <w:t xml:space="preserve"> су предмет Уговора, а кој</w:t>
      </w:r>
      <w:r w:rsidR="00510447">
        <w:rPr>
          <w:rFonts w:ascii="Times New Roman" w:eastAsia="Times New Roman" w:hAnsi="Times New Roman" w:cs="Times New Roman"/>
          <w:sz w:val="24"/>
          <w:szCs w:val="24"/>
          <w:lang w:val="sr-Cyrl-RS" w:eastAsia="sr-Cyrl-CS"/>
        </w:rPr>
        <w:t>и</w:t>
      </w:r>
      <w:r w:rsidRPr="00E54496">
        <w:rPr>
          <w:rFonts w:ascii="Times New Roman" w:eastAsia="Times New Roman" w:hAnsi="Times New Roman" w:cs="Times New Roman"/>
          <w:sz w:val="24"/>
          <w:szCs w:val="24"/>
          <w:lang w:val="sr-Cyrl-RS" w:eastAsia="sr-Cyrl-CS"/>
        </w:rPr>
        <w:t xml:space="preserve"> су започет</w:t>
      </w:r>
      <w:r w:rsidR="00510447">
        <w:rPr>
          <w:rFonts w:ascii="Times New Roman" w:eastAsia="Times New Roman" w:hAnsi="Times New Roman" w:cs="Times New Roman"/>
          <w:sz w:val="24"/>
          <w:szCs w:val="24"/>
          <w:lang w:val="sr-Cyrl-RS" w:eastAsia="sr-Cyrl-CS"/>
        </w:rPr>
        <w:t>и</w:t>
      </w:r>
      <w:r w:rsidRPr="00E54496">
        <w:rPr>
          <w:rFonts w:ascii="Times New Roman" w:eastAsia="Times New Roman" w:hAnsi="Times New Roman" w:cs="Times New Roman"/>
          <w:sz w:val="24"/>
          <w:szCs w:val="24"/>
          <w:lang w:val="sr-Cyrl-RS" w:eastAsia="sr-Cyrl-CS"/>
        </w:rPr>
        <w:t xml:space="preserve"> након потписивања Уговора са Агенцијом.</w:t>
      </w:r>
    </w:p>
    <w:p w:rsidR="00D649FA" w:rsidRPr="00177E0C" w:rsidRDefault="00D649FA" w:rsidP="00D649FA">
      <w:pPr>
        <w:tabs>
          <w:tab w:val="left" w:pos="284"/>
        </w:tabs>
        <w:spacing w:after="0" w:line="240" w:lineRule="auto"/>
        <w:contextualSpacing/>
        <w:jc w:val="both"/>
        <w:rPr>
          <w:rFonts w:ascii="Times New Roman" w:eastAsia="Times New Roman" w:hAnsi="Times New Roman" w:cs="Times New Roman"/>
          <w:sz w:val="24"/>
          <w:szCs w:val="24"/>
          <w:lang w:val="sr-Cyrl-RS" w:eastAsia="sr-Cyrl-CS"/>
        </w:rPr>
      </w:pPr>
    </w:p>
    <w:p w:rsidR="00D649FA" w:rsidRPr="00177E0C" w:rsidRDefault="00E54496" w:rsidP="00D649FA">
      <w:pPr>
        <w:spacing w:after="0" w:line="240" w:lineRule="auto"/>
        <w:jc w:val="both"/>
        <w:rPr>
          <w:rFonts w:ascii="Times New Roman" w:eastAsia="Times New Roman" w:hAnsi="Times New Roman" w:cs="Times New Roman"/>
          <w:color w:val="FF0000"/>
          <w:sz w:val="24"/>
          <w:szCs w:val="24"/>
          <w:lang w:val="sr-Cyrl-RS" w:eastAsia="sr-Cyrl-CS"/>
        </w:rPr>
      </w:pPr>
      <w:r w:rsidRPr="00E54496">
        <w:rPr>
          <w:rFonts w:ascii="Times New Roman" w:eastAsia="Times New Roman" w:hAnsi="Times New Roman" w:cs="Times New Roman"/>
          <w:sz w:val="24"/>
          <w:szCs w:val="24"/>
          <w:lang w:val="sr-Cyrl-RS" w:eastAsia="sr-Cyrl-CS"/>
        </w:rPr>
        <w:lastRenderedPageBreak/>
        <w:t xml:space="preserve">Крајњи рок за завршетак пројектних активности, реализацију плаћања у вези са обављеним активностима од стране корисника средстава и доставу документације која се подноси након завршетка пројектних активности  је </w:t>
      </w:r>
      <w:r w:rsidRPr="00E54496">
        <w:rPr>
          <w:rFonts w:ascii="Times New Roman" w:eastAsia="Times New Roman" w:hAnsi="Times New Roman" w:cs="Times New Roman"/>
          <w:b/>
          <w:sz w:val="24"/>
          <w:szCs w:val="24"/>
          <w:lang w:val="sr-Cyrl-RS" w:eastAsia="sr-Cyrl-CS"/>
        </w:rPr>
        <w:t>31. март 2017.</w:t>
      </w:r>
      <w:r w:rsidRPr="00E54496">
        <w:rPr>
          <w:rFonts w:ascii="Times New Roman" w:eastAsia="Times New Roman" w:hAnsi="Times New Roman" w:cs="Times New Roman"/>
          <w:sz w:val="24"/>
          <w:szCs w:val="24"/>
          <w:lang w:val="sr-Cyrl-RS" w:eastAsia="sr-Cyrl-CS"/>
        </w:rPr>
        <w:t xml:space="preserve"> године.</w:t>
      </w:r>
    </w:p>
    <w:p w:rsidR="00510447" w:rsidRDefault="00510447" w:rsidP="00D649FA">
      <w:pPr>
        <w:widowControl w:val="0"/>
        <w:autoSpaceDE w:val="0"/>
        <w:autoSpaceDN w:val="0"/>
        <w:adjustRightInd w:val="0"/>
        <w:spacing w:after="120" w:line="240" w:lineRule="auto"/>
        <w:jc w:val="both"/>
        <w:rPr>
          <w:rFonts w:ascii="Times New Roman" w:hAnsi="Times New Roman" w:cs="Times New Roman"/>
          <w:b/>
          <w:bCs/>
          <w:sz w:val="24"/>
          <w:szCs w:val="24"/>
          <w:lang w:val="sr-Cyrl-RS"/>
        </w:rPr>
      </w:pPr>
    </w:p>
    <w:p w:rsidR="00D649FA" w:rsidRPr="00177E0C" w:rsidRDefault="00E54496" w:rsidP="00D649FA">
      <w:pPr>
        <w:widowControl w:val="0"/>
        <w:autoSpaceDE w:val="0"/>
        <w:autoSpaceDN w:val="0"/>
        <w:adjustRightInd w:val="0"/>
        <w:spacing w:after="120" w:line="240" w:lineRule="auto"/>
        <w:jc w:val="both"/>
        <w:rPr>
          <w:rFonts w:ascii="Times New Roman" w:hAnsi="Times New Roman" w:cs="Times New Roman"/>
          <w:b/>
          <w:bCs/>
          <w:sz w:val="24"/>
          <w:szCs w:val="24"/>
          <w:lang w:val="sr-Cyrl-RS"/>
        </w:rPr>
      </w:pPr>
      <w:r>
        <w:rPr>
          <w:rFonts w:ascii="Times New Roman" w:hAnsi="Times New Roman" w:cs="Times New Roman"/>
          <w:b/>
          <w:bCs/>
          <w:sz w:val="24"/>
          <w:szCs w:val="24"/>
          <w:lang w:val="sr-Cyrl-RS"/>
        </w:rPr>
        <w:t>Начин пријављивања</w:t>
      </w:r>
    </w:p>
    <w:p w:rsidR="00D649FA" w:rsidRPr="00177E0C" w:rsidRDefault="00D649FA" w:rsidP="00D649FA">
      <w:pPr>
        <w:widowControl w:val="0"/>
        <w:autoSpaceDE w:val="0"/>
        <w:autoSpaceDN w:val="0"/>
        <w:adjustRightInd w:val="0"/>
        <w:spacing w:after="120" w:line="240" w:lineRule="auto"/>
        <w:jc w:val="both"/>
        <w:rPr>
          <w:rFonts w:ascii="Times New Roman" w:hAnsi="Times New Roman" w:cs="Times New Roman"/>
          <w:sz w:val="24"/>
          <w:szCs w:val="24"/>
          <w:lang w:val="sr-Cyrl-RS"/>
        </w:rPr>
      </w:pPr>
      <w:r w:rsidRPr="00177E0C">
        <w:rPr>
          <w:rFonts w:ascii="Times New Roman" w:hAnsi="Times New Roman" w:cs="Times New Roman"/>
          <w:bCs/>
          <w:sz w:val="24"/>
          <w:szCs w:val="24"/>
          <w:lang w:val="sr-Cyrl-RS"/>
        </w:rPr>
        <w:t xml:space="preserve">Документација која се обавезно доставља приликом подношења захтева за </w:t>
      </w:r>
      <w:r w:rsidR="00E54496">
        <w:rPr>
          <w:rFonts w:ascii="Times New Roman" w:hAnsi="Times New Roman" w:cs="Times New Roman"/>
          <w:bCs/>
          <w:sz w:val="24"/>
          <w:szCs w:val="24"/>
          <w:lang w:val="sr-Cyrl-RS"/>
        </w:rPr>
        <w:t>учешће у Пројекту</w:t>
      </w:r>
      <w:r w:rsidRPr="00177E0C">
        <w:rPr>
          <w:rFonts w:ascii="Times New Roman" w:hAnsi="Times New Roman" w:cs="Times New Roman"/>
          <w:bCs/>
          <w:sz w:val="24"/>
          <w:szCs w:val="24"/>
          <w:lang w:val="sr-Cyrl-RS"/>
        </w:rPr>
        <w:t>:</w:t>
      </w:r>
    </w:p>
    <w:p w:rsidR="00D649FA" w:rsidRPr="00177E0C" w:rsidRDefault="00D649FA" w:rsidP="00D649FA">
      <w:pPr>
        <w:numPr>
          <w:ilvl w:val="0"/>
          <w:numId w:val="9"/>
        </w:num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У првој фази Пројекта (обуке):</w:t>
      </w:r>
    </w:p>
    <w:p w:rsidR="00D649FA" w:rsidRPr="00177E0C" w:rsidRDefault="00D649FA" w:rsidP="00D649FA">
      <w:pPr>
        <w:spacing w:after="0" w:line="240" w:lineRule="auto"/>
        <w:ind w:left="360"/>
        <w:jc w:val="both"/>
        <w:rPr>
          <w:rFonts w:ascii="Times New Roman" w:eastAsia="Times New Roman" w:hAnsi="Times New Roman" w:cs="Times New Roman"/>
          <w:sz w:val="24"/>
          <w:szCs w:val="24"/>
          <w:lang w:val="sr-Cyrl-RS" w:eastAsia="sr-Cyrl-CS"/>
        </w:rPr>
      </w:pP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попуњена и потписана пријава са описом пословне идеје (Образац 1),</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оверена копија личне карте или очитана лична карта,</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потписана Изјава о прихватању услова Јавног позива (Образац 2);</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потврда о неосуђиваности за кривична дела против привреде и кривична дела против имовине (издаје Министарство унутрашњих послова);</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потписана Изјава да за исте активности за које конкуришу за доделу бесповратних средстава нису користили подстицајна средства која потичу из буџета Републике Србије, буџета Аутономне покрајине Војводине и буџета јединица локалних самоуправа или донаторских организација (Образац 3);</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Уверење да је лице пријављено на евиденцију лица која траже запослење (издаје Национална служба за запошљавање);</w:t>
      </w:r>
    </w:p>
    <w:p w:rsidR="00E54496" w:rsidRPr="008670D6" w:rsidRDefault="00E54496" w:rsidP="008670D6">
      <w:pPr>
        <w:pStyle w:val="ListParagraph"/>
        <w:numPr>
          <w:ilvl w:val="0"/>
          <w:numId w:val="34"/>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документ којим се доказује да подносилац пријаве припада категорији теже запошљивих лица:</w:t>
      </w:r>
    </w:p>
    <w:p w:rsidR="00E54496" w:rsidRPr="008670D6" w:rsidRDefault="00E54496" w:rsidP="00510447">
      <w:pPr>
        <w:pStyle w:val="ListParagraph"/>
        <w:numPr>
          <w:ilvl w:val="0"/>
          <w:numId w:val="42"/>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за лица која су остала без посла током приватизације или у предузећима у процесу реструктурирања или након рационализације у јавном сектору – Решење о престанку радног односа;</w:t>
      </w:r>
    </w:p>
    <w:p w:rsidR="00E54496" w:rsidRPr="008670D6" w:rsidRDefault="00E54496" w:rsidP="00510447">
      <w:pPr>
        <w:pStyle w:val="ListParagraph"/>
        <w:numPr>
          <w:ilvl w:val="0"/>
          <w:numId w:val="42"/>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за лица са инвалидитетом – Решење о процењеној радној способности (издаје Национална служба за запошљавање);</w:t>
      </w:r>
    </w:p>
    <w:p w:rsidR="00E54496" w:rsidRPr="008670D6" w:rsidRDefault="00E54496" w:rsidP="00510447">
      <w:pPr>
        <w:pStyle w:val="ListParagraph"/>
        <w:numPr>
          <w:ilvl w:val="0"/>
          <w:numId w:val="42"/>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за лица без стручних квалификација – Уверење о степену стручне спреме (издаје Национална служба за запошљавање);</w:t>
      </w:r>
    </w:p>
    <w:p w:rsidR="00D649FA" w:rsidRDefault="00E54496" w:rsidP="00510447">
      <w:pPr>
        <w:pStyle w:val="ListParagraph"/>
        <w:numPr>
          <w:ilvl w:val="0"/>
          <w:numId w:val="42"/>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писмо препоруке или писмо о намерама (уколико постоји).</w:t>
      </w:r>
    </w:p>
    <w:p w:rsidR="008670D6" w:rsidRPr="008670D6" w:rsidRDefault="008670D6" w:rsidP="008670D6">
      <w:pPr>
        <w:pStyle w:val="ListParagraph"/>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D649FA">
      <w:pPr>
        <w:numPr>
          <w:ilvl w:val="0"/>
          <w:numId w:val="9"/>
        </w:num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У дугој фази пројекта (бесповратна средства и менторинг):</w:t>
      </w:r>
    </w:p>
    <w:p w:rsidR="00D649FA" w:rsidRPr="00177E0C" w:rsidRDefault="00D649FA" w:rsidP="00D649FA">
      <w:pPr>
        <w:spacing w:after="0" w:line="240" w:lineRule="auto"/>
        <w:ind w:left="720"/>
        <w:contextualSpacing/>
        <w:jc w:val="both"/>
        <w:rPr>
          <w:rFonts w:ascii="Times New Roman" w:eastAsia="Times New Roman" w:hAnsi="Times New Roman" w:cs="Times New Roman"/>
          <w:sz w:val="24"/>
          <w:szCs w:val="24"/>
          <w:lang w:val="sr-Cyrl-RS" w:eastAsia="sr-Cyrl-CS"/>
        </w:rPr>
      </w:pPr>
    </w:p>
    <w:p w:rsidR="008670D6" w:rsidRPr="008670D6" w:rsidRDefault="008670D6" w:rsidP="008670D6">
      <w:pPr>
        <w:pStyle w:val="ListParagraph"/>
        <w:numPr>
          <w:ilvl w:val="0"/>
          <w:numId w:val="35"/>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пријава за доделу бесповратних средстава (Образац 4);</w:t>
      </w:r>
    </w:p>
    <w:p w:rsidR="008670D6" w:rsidRPr="008670D6" w:rsidRDefault="008670D6" w:rsidP="008670D6">
      <w:pPr>
        <w:pStyle w:val="ListParagraph"/>
        <w:numPr>
          <w:ilvl w:val="0"/>
          <w:numId w:val="35"/>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израђен бизнис план;</w:t>
      </w:r>
    </w:p>
    <w:p w:rsidR="008670D6" w:rsidRPr="008670D6" w:rsidRDefault="008670D6" w:rsidP="008670D6">
      <w:pPr>
        <w:pStyle w:val="ListParagraph"/>
        <w:numPr>
          <w:ilvl w:val="0"/>
          <w:numId w:val="35"/>
        </w:numPr>
        <w:spacing w:after="0" w:line="240" w:lineRule="auto"/>
        <w:jc w:val="both"/>
        <w:rPr>
          <w:rFonts w:ascii="Times New Roman" w:eastAsia="Times New Roman" w:hAnsi="Times New Roman" w:cs="Times New Roman"/>
          <w:sz w:val="24"/>
          <w:szCs w:val="24"/>
          <w:lang w:val="sr-Cyrl-RS" w:eastAsia="sr-Cyrl-CS"/>
        </w:rPr>
      </w:pPr>
      <w:r w:rsidRPr="008670D6">
        <w:rPr>
          <w:rFonts w:ascii="Times New Roman" w:eastAsia="Times New Roman" w:hAnsi="Times New Roman" w:cs="Times New Roman"/>
          <w:sz w:val="24"/>
          <w:szCs w:val="24"/>
          <w:lang w:val="sr-Cyrl-RS" w:eastAsia="sr-Cyrl-CS"/>
        </w:rPr>
        <w:t>профактура/уговор/понуда са спецификацијом основних средстава за која се подноси пријава.</w:t>
      </w:r>
    </w:p>
    <w:p w:rsidR="00D649FA"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AE728F" w:rsidRDefault="00AE728F" w:rsidP="00D649FA">
      <w:pPr>
        <w:spacing w:after="0" w:line="240" w:lineRule="auto"/>
        <w:jc w:val="both"/>
        <w:rPr>
          <w:rFonts w:ascii="Times New Roman" w:eastAsia="Times New Roman" w:hAnsi="Times New Roman" w:cs="Times New Roman"/>
          <w:sz w:val="24"/>
          <w:szCs w:val="24"/>
          <w:lang w:val="sr-Cyrl-RS" w:eastAsia="sr-Cyrl-CS"/>
        </w:rPr>
      </w:pPr>
      <w:r w:rsidRPr="00AE728F">
        <w:rPr>
          <w:rFonts w:ascii="Times New Roman" w:eastAsia="Times New Roman" w:hAnsi="Times New Roman" w:cs="Times New Roman"/>
          <w:sz w:val="24"/>
          <w:szCs w:val="24"/>
          <w:lang w:val="sr-Cyrl-RS" w:eastAsia="sr-Cyrl-CS"/>
        </w:rPr>
        <w:t xml:space="preserve">Агенција задржава право да, уколико је потребно, затражи додатну документацију од </w:t>
      </w:r>
      <w:r>
        <w:rPr>
          <w:rFonts w:ascii="Times New Roman" w:eastAsia="Times New Roman" w:hAnsi="Times New Roman" w:cs="Times New Roman"/>
          <w:sz w:val="24"/>
          <w:szCs w:val="24"/>
          <w:lang w:val="sr-Cyrl-RS" w:eastAsia="sr-Cyrl-CS"/>
        </w:rPr>
        <w:t xml:space="preserve">потенцијалног </w:t>
      </w:r>
      <w:r w:rsidRPr="00AE728F">
        <w:rPr>
          <w:rFonts w:ascii="Times New Roman" w:eastAsia="Times New Roman" w:hAnsi="Times New Roman" w:cs="Times New Roman"/>
          <w:sz w:val="24"/>
          <w:szCs w:val="24"/>
          <w:lang w:val="sr-Cyrl-RS" w:eastAsia="sr-Cyrl-CS"/>
        </w:rPr>
        <w:t>корисника, али само за комплетне захтеве.</w:t>
      </w:r>
    </w:p>
    <w:p w:rsidR="00AE728F" w:rsidRPr="00177E0C" w:rsidRDefault="00AE728F" w:rsidP="00D649FA">
      <w:pPr>
        <w:spacing w:after="0" w:line="240" w:lineRule="auto"/>
        <w:jc w:val="both"/>
        <w:rPr>
          <w:rFonts w:ascii="Times New Roman" w:eastAsia="Times New Roman" w:hAnsi="Times New Roman" w:cs="Times New Roman"/>
          <w:sz w:val="24"/>
          <w:szCs w:val="24"/>
          <w:lang w:val="sr-Cyrl-RS" w:eastAsia="sr-Cyrl-CS"/>
        </w:rPr>
      </w:pPr>
    </w:p>
    <w:p w:rsidR="00D649FA" w:rsidRDefault="00D649FA" w:rsidP="008670D6">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Изабрани </w:t>
      </w:r>
      <w:r w:rsidR="008670D6">
        <w:rPr>
          <w:rFonts w:ascii="Times New Roman" w:eastAsia="Times New Roman" w:hAnsi="Times New Roman" w:cs="Times New Roman"/>
          <w:sz w:val="24"/>
          <w:szCs w:val="24"/>
          <w:lang w:val="sr-Cyrl-RS" w:eastAsia="sr-Cyrl-CS"/>
        </w:rPr>
        <w:t>потенцијални</w:t>
      </w:r>
      <w:r w:rsidRPr="00177E0C">
        <w:rPr>
          <w:rFonts w:ascii="Times New Roman" w:eastAsia="Times New Roman" w:hAnsi="Times New Roman" w:cs="Times New Roman"/>
          <w:sz w:val="24"/>
          <w:szCs w:val="24"/>
          <w:lang w:val="sr-Cyrl-RS" w:eastAsia="sr-Cyrl-CS"/>
        </w:rPr>
        <w:t xml:space="preserve"> корисници дужни су да пре потписивања уговора са </w:t>
      </w:r>
      <w:r w:rsidR="008670D6">
        <w:rPr>
          <w:rFonts w:ascii="Times New Roman" w:eastAsia="Times New Roman" w:hAnsi="Times New Roman" w:cs="Times New Roman"/>
          <w:sz w:val="24"/>
          <w:szCs w:val="24"/>
          <w:lang w:val="sr-Cyrl-RS" w:eastAsia="sr-Cyrl-CS"/>
        </w:rPr>
        <w:t>Агенцијом</w:t>
      </w:r>
      <w:r w:rsidRPr="00177E0C">
        <w:rPr>
          <w:rFonts w:ascii="Times New Roman" w:eastAsia="Times New Roman" w:hAnsi="Times New Roman" w:cs="Times New Roman"/>
          <w:sz w:val="24"/>
          <w:szCs w:val="24"/>
          <w:lang w:val="sr-Cyrl-RS" w:eastAsia="sr-Cyrl-CS"/>
        </w:rPr>
        <w:t xml:space="preserve"> доставе Решење о регистрацији делатности.</w:t>
      </w:r>
    </w:p>
    <w:p w:rsidR="008670D6" w:rsidRPr="00177E0C" w:rsidRDefault="008670D6" w:rsidP="008670D6">
      <w:pPr>
        <w:spacing w:after="0" w:line="240" w:lineRule="auto"/>
        <w:jc w:val="both"/>
        <w:rPr>
          <w:rFonts w:ascii="Times New Roman" w:eastAsia="Times New Roman" w:hAnsi="Times New Roman" w:cs="Times New Roman"/>
          <w:sz w:val="24"/>
          <w:szCs w:val="24"/>
          <w:lang w:val="sr-Cyrl-RS" w:eastAsia="sr-Cyrl-CS"/>
        </w:rPr>
      </w:pPr>
    </w:p>
    <w:p w:rsidR="00AE728F" w:rsidRDefault="00D649FA" w:rsidP="00AE728F">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lastRenderedPageBreak/>
        <w:t xml:space="preserve">Сви изабрани </w:t>
      </w:r>
      <w:r w:rsidR="008670D6">
        <w:rPr>
          <w:rFonts w:ascii="Times New Roman" w:eastAsia="Times New Roman" w:hAnsi="Times New Roman" w:cs="Times New Roman"/>
          <w:sz w:val="24"/>
          <w:szCs w:val="24"/>
          <w:lang w:val="sr-Cyrl-RS" w:eastAsia="sr-Cyrl-CS"/>
        </w:rPr>
        <w:t xml:space="preserve">потенцијални </w:t>
      </w:r>
      <w:r w:rsidRPr="00177E0C">
        <w:rPr>
          <w:rFonts w:ascii="Times New Roman" w:eastAsia="Times New Roman" w:hAnsi="Times New Roman" w:cs="Times New Roman"/>
          <w:sz w:val="24"/>
          <w:szCs w:val="24"/>
          <w:lang w:val="sr-Cyrl-RS" w:eastAsia="sr-Cyrl-CS"/>
        </w:rPr>
        <w:t xml:space="preserve">корисници су дужни да пре потписивања уговора са </w:t>
      </w:r>
      <w:r w:rsidR="008670D6">
        <w:rPr>
          <w:rFonts w:ascii="Times New Roman" w:eastAsia="Times New Roman" w:hAnsi="Times New Roman" w:cs="Times New Roman"/>
          <w:sz w:val="24"/>
          <w:szCs w:val="24"/>
          <w:lang w:val="sr-Cyrl-RS" w:eastAsia="sr-Cyrl-CS"/>
        </w:rPr>
        <w:t>Агенцијом</w:t>
      </w:r>
      <w:r w:rsidRPr="00177E0C">
        <w:rPr>
          <w:rFonts w:ascii="Times New Roman" w:eastAsia="Times New Roman" w:hAnsi="Times New Roman" w:cs="Times New Roman"/>
          <w:sz w:val="24"/>
          <w:szCs w:val="24"/>
          <w:lang w:val="sr-Cyrl-RS" w:eastAsia="sr-Cyrl-CS"/>
        </w:rPr>
        <w:t xml:space="preserve"> доставе доказ да имају обезбеђена средства за суфинансирање </w:t>
      </w:r>
      <w:r w:rsidR="008670D6">
        <w:rPr>
          <w:rFonts w:ascii="Times New Roman" w:eastAsia="Times New Roman" w:hAnsi="Times New Roman" w:cs="Times New Roman"/>
          <w:sz w:val="24"/>
          <w:szCs w:val="24"/>
          <w:lang w:val="sr-Cyrl-RS" w:eastAsia="sr-Cyrl-CS"/>
        </w:rPr>
        <w:t>пројекта</w:t>
      </w:r>
      <w:r w:rsidR="00AE728F">
        <w:rPr>
          <w:rFonts w:ascii="Times New Roman" w:eastAsia="Times New Roman" w:hAnsi="Times New Roman" w:cs="Times New Roman"/>
          <w:sz w:val="24"/>
          <w:szCs w:val="24"/>
          <w:lang w:val="sr-Cyrl-RS" w:eastAsia="sr-Cyrl-CS"/>
        </w:rPr>
        <w:t xml:space="preserve"> </w:t>
      </w:r>
      <w:r w:rsidR="00AE728F" w:rsidRPr="00AE728F">
        <w:rPr>
          <w:rFonts w:ascii="Times New Roman" w:eastAsia="Times New Roman" w:hAnsi="Times New Roman" w:cs="Times New Roman"/>
          <w:sz w:val="24"/>
          <w:szCs w:val="24"/>
          <w:lang w:val="sr-Cyrl-RS" w:eastAsia="sr-Cyrl-CS"/>
        </w:rPr>
        <w:t>(извод са наменски отвореног рачуна са износом у вредности сопственог учешћа у пројекту) и средство обезбеђења (меница и менично овлашћење дужника или уговорно јемство правног лица или два жиранта).</w:t>
      </w:r>
    </w:p>
    <w:p w:rsidR="00AE728F" w:rsidRPr="00AE728F" w:rsidRDefault="00AE728F" w:rsidP="00AE728F">
      <w:pPr>
        <w:spacing w:after="0" w:line="240" w:lineRule="auto"/>
        <w:jc w:val="both"/>
        <w:rPr>
          <w:rFonts w:ascii="Times New Roman" w:eastAsia="Times New Roman" w:hAnsi="Times New Roman" w:cs="Times New Roman"/>
          <w:sz w:val="24"/>
          <w:szCs w:val="24"/>
          <w:lang w:val="sr-Cyrl-RS" w:eastAsia="sr-Cyrl-CS"/>
        </w:rPr>
      </w:pPr>
    </w:p>
    <w:p w:rsidR="00AE728F" w:rsidRDefault="00AE728F" w:rsidP="00AE728F">
      <w:pPr>
        <w:spacing w:after="0" w:line="240" w:lineRule="auto"/>
        <w:jc w:val="both"/>
        <w:rPr>
          <w:rFonts w:ascii="Times New Roman" w:eastAsia="Times New Roman" w:hAnsi="Times New Roman" w:cs="Times New Roman"/>
          <w:sz w:val="24"/>
          <w:szCs w:val="24"/>
          <w:lang w:val="sr-Cyrl-RS" w:eastAsia="sr-Cyrl-CS"/>
        </w:rPr>
      </w:pPr>
      <w:r w:rsidRPr="00AE728F">
        <w:rPr>
          <w:rFonts w:ascii="Times New Roman" w:eastAsia="Times New Roman" w:hAnsi="Times New Roman" w:cs="Times New Roman"/>
          <w:sz w:val="24"/>
          <w:szCs w:val="24"/>
          <w:lang w:val="sr-Cyrl-RS" w:eastAsia="sr-Cyrl-CS"/>
        </w:rPr>
        <w:t>У складу са Правилником о начину утврђивања и евидентирања корисника јавних средстава и о условима и начину за отварање и укидање подрачуна код Управе за трезор („Сл. гласник  РС", бр. 113/2013, 8/2014 и 24/2016), свако одабрано привредно друштво и предузетник по овом пројекту, дужно је да отвори наменски рачун у Управи за трезор, на који ће му бити трансферисана бесповратна средства од стране Агенције. Корисници који добију средства у износу преко 500.000,00 динара у обавези су да поред једног од наведених средстава обезбеђења у Регистар упишу и заложно право на опреми у корист Агенције.</w:t>
      </w:r>
    </w:p>
    <w:p w:rsidR="00AE728F" w:rsidRPr="00AE728F" w:rsidRDefault="00AE728F" w:rsidP="00AE728F">
      <w:pPr>
        <w:spacing w:after="0" w:line="240" w:lineRule="auto"/>
        <w:jc w:val="both"/>
        <w:rPr>
          <w:rFonts w:ascii="Times New Roman" w:eastAsia="Times New Roman" w:hAnsi="Times New Roman" w:cs="Times New Roman"/>
          <w:sz w:val="24"/>
          <w:szCs w:val="24"/>
          <w:lang w:val="sr-Cyrl-RS" w:eastAsia="sr-Cyrl-CS"/>
        </w:rPr>
      </w:pPr>
    </w:p>
    <w:p w:rsidR="00D649FA" w:rsidRDefault="00AE728F" w:rsidP="00AE728F">
      <w:pPr>
        <w:spacing w:after="0" w:line="240" w:lineRule="auto"/>
        <w:contextualSpacing/>
        <w:jc w:val="both"/>
        <w:rPr>
          <w:rFonts w:ascii="Times New Roman" w:eastAsia="Times New Roman" w:hAnsi="Times New Roman" w:cs="Times New Roman"/>
          <w:sz w:val="24"/>
          <w:szCs w:val="24"/>
          <w:lang w:val="sr-Cyrl-RS" w:eastAsia="sr-Cyrl-CS"/>
        </w:rPr>
      </w:pPr>
      <w:r w:rsidRPr="00AE728F">
        <w:rPr>
          <w:rFonts w:ascii="Times New Roman" w:eastAsia="Times New Roman" w:hAnsi="Times New Roman" w:cs="Times New Roman"/>
          <w:sz w:val="24"/>
          <w:szCs w:val="24"/>
          <w:lang w:val="sr-Cyrl-RS" w:eastAsia="sr-Cyrl-CS"/>
        </w:rPr>
        <w:t>После потписивања Уговора Корисници достављају Захтев за исплату одобрених средстава (Образац 5) и финансијски идентификациони лист (Образац 6), као и додатну документацију уколико је неопходно, у зависности од</w:t>
      </w:r>
      <w:r>
        <w:rPr>
          <w:rFonts w:ascii="Times New Roman" w:eastAsia="Times New Roman" w:hAnsi="Times New Roman" w:cs="Times New Roman"/>
          <w:sz w:val="24"/>
          <w:szCs w:val="24"/>
          <w:lang w:val="sr-Cyrl-RS" w:eastAsia="sr-Cyrl-CS"/>
        </w:rPr>
        <w:t xml:space="preserve"> одобреног износа и</w:t>
      </w:r>
      <w:r w:rsidRPr="00AE728F">
        <w:rPr>
          <w:rFonts w:ascii="Times New Roman" w:eastAsia="Times New Roman" w:hAnsi="Times New Roman" w:cs="Times New Roman"/>
          <w:sz w:val="24"/>
          <w:szCs w:val="24"/>
          <w:lang w:val="sr-Cyrl-RS" w:eastAsia="sr-Cyrl-CS"/>
        </w:rPr>
        <w:t xml:space="preserve"> намене бесповратних средстава.</w:t>
      </w:r>
    </w:p>
    <w:p w:rsidR="00AE728F" w:rsidRDefault="00AE728F" w:rsidP="00AE728F">
      <w:pPr>
        <w:spacing w:after="0" w:line="240" w:lineRule="auto"/>
        <w:contextualSpacing/>
        <w:jc w:val="both"/>
        <w:rPr>
          <w:rFonts w:ascii="Times New Roman" w:eastAsia="Times New Roman" w:hAnsi="Times New Roman" w:cs="Times New Roman"/>
          <w:sz w:val="24"/>
          <w:szCs w:val="24"/>
          <w:lang w:val="sr-Cyrl-RS" w:eastAsia="sr-Cyrl-CS"/>
        </w:rPr>
      </w:pPr>
    </w:p>
    <w:p w:rsidR="00D649FA" w:rsidRPr="00177E0C" w:rsidRDefault="00D649FA" w:rsidP="00AE728F">
      <w:p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Документација која се подноси након завршетка активности:</w:t>
      </w: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p>
    <w:p w:rsidR="00D649FA" w:rsidRPr="00177E0C" w:rsidRDefault="00D649FA" w:rsidP="00AE728F">
      <w:pPr>
        <w:numPr>
          <w:ilvl w:val="0"/>
          <w:numId w:val="37"/>
        </w:num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извештај о реализованим активностима;</w:t>
      </w:r>
    </w:p>
    <w:p w:rsidR="00D649FA" w:rsidRPr="00177E0C" w:rsidRDefault="00D649FA" w:rsidP="00AE728F">
      <w:pPr>
        <w:numPr>
          <w:ilvl w:val="0"/>
          <w:numId w:val="37"/>
        </w:num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фактуре</w:t>
      </w:r>
      <w:r w:rsidRPr="00177E0C">
        <w:rPr>
          <w:rFonts w:ascii="Times New Roman" w:eastAsia="Times New Roman" w:hAnsi="Times New Roman" w:cs="Times New Roman"/>
          <w:bCs/>
          <w:sz w:val="24"/>
          <w:szCs w:val="24"/>
          <w:lang w:val="sr-Cyrl-RS" w:eastAsia="sr-Cyrl-CS"/>
        </w:rPr>
        <w:t xml:space="preserve"> са спецификацијом основних средстава за која су добијена средства;</w:t>
      </w:r>
    </w:p>
    <w:p w:rsidR="00D649FA" w:rsidRPr="00177E0C" w:rsidRDefault="00ED7BEB" w:rsidP="00AE728F">
      <w:pPr>
        <w:numPr>
          <w:ilvl w:val="0"/>
          <w:numId w:val="37"/>
        </w:numPr>
        <w:spacing w:after="0" w:line="240" w:lineRule="auto"/>
        <w:contextualSpacing/>
        <w:jc w:val="both"/>
        <w:rPr>
          <w:rFonts w:ascii="Times New Roman" w:eastAsia="Times New Roman" w:hAnsi="Times New Roman" w:cs="Times New Roman"/>
          <w:sz w:val="24"/>
          <w:szCs w:val="24"/>
          <w:lang w:val="sr-Cyrl-RS" w:eastAsia="sr-Cyrl-CS"/>
        </w:rPr>
      </w:pPr>
      <w:r>
        <w:rPr>
          <w:rFonts w:ascii="Times New Roman" w:eastAsia="Times New Roman" w:hAnsi="Times New Roman" w:cs="Times New Roman"/>
          <w:sz w:val="24"/>
          <w:szCs w:val="24"/>
          <w:lang w:val="sr-Cyrl-RS" w:eastAsia="sr-Cyrl-CS"/>
        </w:rPr>
        <w:t>изводе</w:t>
      </w:r>
      <w:r w:rsidR="00D649FA" w:rsidRPr="00177E0C">
        <w:rPr>
          <w:rFonts w:ascii="Times New Roman" w:eastAsia="Times New Roman" w:hAnsi="Times New Roman" w:cs="Times New Roman"/>
          <w:sz w:val="24"/>
          <w:szCs w:val="24"/>
          <w:lang w:val="sr-Cyrl-RS" w:eastAsia="sr-Cyrl-CS"/>
        </w:rPr>
        <w:t xml:space="preserve"> </w:t>
      </w:r>
      <w:r>
        <w:rPr>
          <w:rFonts w:ascii="Times New Roman" w:eastAsia="Times New Roman" w:hAnsi="Times New Roman" w:cs="Times New Roman"/>
          <w:sz w:val="24"/>
          <w:szCs w:val="24"/>
          <w:lang w:val="sr-Cyrl-RS" w:eastAsia="sr-Cyrl-CS"/>
        </w:rPr>
        <w:t>рачуна са</w:t>
      </w:r>
      <w:r w:rsidR="00D649FA" w:rsidRPr="00177E0C">
        <w:rPr>
          <w:rFonts w:ascii="Times New Roman" w:eastAsia="Times New Roman" w:hAnsi="Times New Roman" w:cs="Times New Roman"/>
          <w:sz w:val="24"/>
          <w:szCs w:val="24"/>
          <w:lang w:val="sr-Cyrl-RS" w:eastAsia="sr-Cyrl-CS"/>
        </w:rPr>
        <w:t xml:space="preserve"> назнаком извршеног плаћања</w:t>
      </w:r>
      <w:r>
        <w:rPr>
          <w:rFonts w:ascii="Times New Roman" w:eastAsia="Times New Roman" w:hAnsi="Times New Roman" w:cs="Times New Roman"/>
          <w:sz w:val="24"/>
          <w:szCs w:val="24"/>
          <w:lang w:val="sr-Cyrl-RS" w:eastAsia="sr-Cyrl-CS"/>
        </w:rPr>
        <w:t xml:space="preserve"> према добављачима</w:t>
      </w:r>
      <w:r w:rsidR="00D649FA" w:rsidRPr="00177E0C">
        <w:rPr>
          <w:rFonts w:ascii="Times New Roman" w:eastAsia="Times New Roman" w:hAnsi="Times New Roman" w:cs="Times New Roman"/>
          <w:sz w:val="24"/>
          <w:szCs w:val="24"/>
          <w:lang w:val="sr-Cyrl-RS" w:eastAsia="sr-Cyrl-CS"/>
        </w:rPr>
        <w:t>;</w:t>
      </w:r>
    </w:p>
    <w:p w:rsidR="00D649FA" w:rsidRPr="00177E0C" w:rsidRDefault="00D649FA" w:rsidP="00AE728F">
      <w:pPr>
        <w:numPr>
          <w:ilvl w:val="0"/>
          <w:numId w:val="37"/>
        </w:numPr>
        <w:spacing w:after="0" w:line="240" w:lineRule="auto"/>
        <w:contextualSpacing/>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sz w:val="24"/>
          <w:szCs w:val="24"/>
          <w:lang w:val="sr-Cyrl-RS" w:eastAsia="sr-Cyrl-CS"/>
        </w:rPr>
        <w:t xml:space="preserve">докази о завршеним активностима проистеклим из </w:t>
      </w:r>
      <w:r w:rsidR="00ED7BEB">
        <w:rPr>
          <w:rFonts w:ascii="Times New Roman" w:eastAsia="Times New Roman" w:hAnsi="Times New Roman" w:cs="Times New Roman"/>
          <w:sz w:val="24"/>
          <w:szCs w:val="24"/>
          <w:lang w:val="sr-Cyrl-RS" w:eastAsia="sr-Cyrl-CS"/>
        </w:rPr>
        <w:t>п</w:t>
      </w:r>
      <w:r w:rsidRPr="00177E0C">
        <w:rPr>
          <w:rFonts w:ascii="Times New Roman" w:eastAsia="Times New Roman" w:hAnsi="Times New Roman" w:cs="Times New Roman"/>
          <w:sz w:val="24"/>
          <w:szCs w:val="24"/>
          <w:lang w:val="sr-Cyrl-RS" w:eastAsia="sr-Cyrl-CS"/>
        </w:rPr>
        <w:t>ројекта.</w:t>
      </w:r>
    </w:p>
    <w:p w:rsidR="00D649FA" w:rsidRPr="00177E0C" w:rsidRDefault="00D649FA" w:rsidP="00D649FA">
      <w:pPr>
        <w:autoSpaceDE w:val="0"/>
        <w:autoSpaceDN w:val="0"/>
        <w:adjustRightInd w:val="0"/>
        <w:spacing w:after="0" w:line="240" w:lineRule="auto"/>
        <w:jc w:val="both"/>
        <w:rPr>
          <w:rFonts w:ascii="Times New Roman" w:hAnsi="Times New Roman" w:cs="Times New Roman"/>
          <w:sz w:val="24"/>
          <w:szCs w:val="24"/>
          <w:lang w:val="sr-Cyrl-RS"/>
        </w:rPr>
      </w:pPr>
    </w:p>
    <w:p w:rsidR="00D649FA" w:rsidRPr="00177E0C" w:rsidRDefault="00D649FA" w:rsidP="00D649FA">
      <w:pPr>
        <w:spacing w:after="0" w:line="240" w:lineRule="auto"/>
        <w:jc w:val="both"/>
        <w:rPr>
          <w:rFonts w:ascii="Times New Roman" w:eastAsia="Times New Roman" w:hAnsi="Times New Roman" w:cs="Times New Roman"/>
          <w:sz w:val="24"/>
          <w:szCs w:val="24"/>
          <w:lang w:val="sr-Cyrl-RS" w:eastAsia="sr-Cyrl-CS"/>
        </w:rPr>
      </w:pPr>
      <w:r w:rsidRPr="00177E0C">
        <w:rPr>
          <w:rFonts w:ascii="Times New Roman" w:eastAsia="Times New Roman" w:hAnsi="Times New Roman" w:cs="Times New Roman"/>
          <w:b/>
          <w:sz w:val="24"/>
          <w:szCs w:val="24"/>
          <w:lang w:val="sr-Cyrl-RS" w:eastAsia="sr-Cyrl-CS"/>
        </w:rPr>
        <w:t>Процедура спровођења Пројекта</w:t>
      </w:r>
    </w:p>
    <w:p w:rsidR="00D649FA" w:rsidRPr="00177E0C" w:rsidRDefault="00D649FA" w:rsidP="00D649FA">
      <w:pPr>
        <w:tabs>
          <w:tab w:val="left" w:pos="1965"/>
        </w:tabs>
        <w:spacing w:after="0" w:line="240" w:lineRule="auto"/>
        <w:jc w:val="both"/>
        <w:rPr>
          <w:rFonts w:ascii="Times New Roman" w:eastAsia="Times New Roman" w:hAnsi="Times New Roman" w:cs="Times New Roman"/>
          <w:sz w:val="24"/>
          <w:szCs w:val="24"/>
          <w:lang w:val="sr-Cyrl-RS" w:eastAsia="sr-Cyrl-CS"/>
        </w:rPr>
      </w:pPr>
    </w:p>
    <w:p w:rsidR="00ED7BEB"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ED7BEB">
        <w:rPr>
          <w:rFonts w:ascii="Times New Roman" w:eastAsia="Times New Roman" w:hAnsi="Times New Roman" w:cs="Times New Roman"/>
          <w:sz w:val="24"/>
          <w:szCs w:val="24"/>
          <w:lang w:val="sr-Cyrl-RS" w:eastAsia="sr-Cyrl-CS"/>
        </w:rPr>
        <w:t>Агенција расписује јавни позив за учешће у Пројекту и објављује оглас у најмање једном штампаном медију који се дистрибуира на целој територији Републике Србије и на сајту Агенције и АРРА</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ED7BEB">
        <w:rPr>
          <w:rFonts w:ascii="Times New Roman" w:eastAsia="Times New Roman" w:hAnsi="Times New Roman" w:cs="Times New Roman"/>
          <w:sz w:val="24"/>
          <w:szCs w:val="24"/>
          <w:lang w:val="sr-Cyrl-RS" w:eastAsia="sr-Cyrl-CS"/>
        </w:rPr>
        <w:t xml:space="preserve">Захтеви са пратећом документацијом се подносе лично или препорученом поштом АРРА. Акредитоване регионалне развојне агенције пружају информације и помоћ у припреми документације за учешће у </w:t>
      </w:r>
      <w:r w:rsidR="007A698E">
        <w:rPr>
          <w:rFonts w:ascii="Times New Roman" w:eastAsia="Times New Roman" w:hAnsi="Times New Roman" w:cs="Times New Roman"/>
          <w:sz w:val="24"/>
          <w:szCs w:val="24"/>
          <w:lang w:val="sr-Cyrl-RS" w:eastAsia="sr-Cyrl-CS"/>
        </w:rPr>
        <w:t>Пројекту</w:t>
      </w:r>
      <w:r w:rsidRPr="00ED7BEB">
        <w:rPr>
          <w:rFonts w:ascii="Times New Roman" w:eastAsia="Times New Roman" w:hAnsi="Times New Roman" w:cs="Times New Roman"/>
          <w:sz w:val="24"/>
          <w:szCs w:val="24"/>
          <w:lang w:val="sr-Cyrl-RS" w:eastAsia="sr-Cyrl-CS"/>
        </w:rPr>
        <w:t xml:space="preserve"> и врше пријем захтева са пратећом документацијом које сукцесивно прослеђују Агенцији. </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Директор Агенције доноси одлуку о формирању Комисије за  оцењивање и предлог корисника у оквиру Пројекта подршке почетницима за започињање посла - START UP (у даљем тексту: Комисија). Проверу формалне исправности поднетих пријава, претходну анализу предмета и припрему за рад Комисије врши пројектни тим.</w:t>
      </w:r>
      <w:r w:rsidR="007A698E">
        <w:rPr>
          <w:rFonts w:ascii="Times New Roman" w:eastAsia="Times New Roman" w:hAnsi="Times New Roman" w:cs="Times New Roman"/>
          <w:sz w:val="24"/>
          <w:szCs w:val="24"/>
          <w:lang w:val="sr-Cyrl-RS" w:eastAsia="sr-Cyrl-CS"/>
        </w:rPr>
        <w:t xml:space="preserve"> </w:t>
      </w:r>
      <w:r w:rsidRPr="007A698E">
        <w:rPr>
          <w:rFonts w:ascii="Times New Roman" w:eastAsia="Times New Roman" w:hAnsi="Times New Roman" w:cs="Times New Roman"/>
          <w:sz w:val="24"/>
          <w:szCs w:val="24"/>
          <w:lang w:val="sr-Cyrl-RS" w:eastAsia="sr-Cyrl-CS"/>
        </w:rPr>
        <w:t>Комисија разматра приспеле пријаве и документацију, суштински прегледа, оцењује, бодује и селектује пријаве према утврђеним критеријумима, а затим даје предлог одлуке директору Агенције. У првој фази пројекта, минимални број бодова који је неопходан како би се потенцијални корисник квалификовао за учешће у обукама је 18.</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lastRenderedPageBreak/>
        <w:t>Директор Агенције доноси одлуку о избору потенцијалних корисника за учествовање у обукама. Агенција обавештава писаним путем учеснике о резултатима предселекције.</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Изабрани потенцијални корисници похађају обуке, а затим припремају бизнис план којим се кандидују за даље учешће у Пројекту. Потенцијални корисници су у обавези да бизнис план са пратећом документацијом за II фазу Пројекта предају у року од 10 дана од последњег дана обуке или ће се сматрати да су одустали од даљег учешћа у Пројекту.</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 xml:space="preserve">Комисија врши преглед бизнис планова корисника, оцењује их према утврђеним критеријумима и врши избор најбољих. У другој фази пројекта, минималан број бодова који је неопходан како би се потенцијални корисник квалификовао за даље учешће у оцени и одбрану пословне идеје пред Комисијом, доделу средстава и менторинг је 25 (бодови остварени за оцену бизнис плана, запошљавање нових радника и удео сопствених улагања у покретање посла). </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Селектоване бизнис планове потенцијални корисници бране пред Комисијом (Pitching business), након чега Комисија даје коначан предлог одлуке директору Агенције.</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 xml:space="preserve">Директор Агенције доноси коначну одлуку о корисницима који добијају бесповратна средства и услугу менторинга. </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Агенција обавештава писаним путем учеснике о резултатима конкурса, а затим их позива да приступе потписивању уговора.</w:t>
      </w:r>
    </w:p>
    <w:p w:rsid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 xml:space="preserve">После потписивања уговора, Агенција уплаћује одобрена </w:t>
      </w:r>
      <w:r w:rsidR="007A698E">
        <w:rPr>
          <w:rFonts w:ascii="Times New Roman" w:eastAsia="Times New Roman" w:hAnsi="Times New Roman" w:cs="Times New Roman"/>
          <w:sz w:val="24"/>
          <w:szCs w:val="24"/>
          <w:lang w:val="sr-Cyrl-RS" w:eastAsia="sr-Cyrl-CS"/>
        </w:rPr>
        <w:t>средства изабраним корисницима.</w:t>
      </w:r>
    </w:p>
    <w:p w:rsidR="00ED7BEB" w:rsidRPr="007A698E" w:rsidRDefault="00ED7BEB" w:rsidP="00ED7BEB">
      <w:pPr>
        <w:pStyle w:val="ListParagraph"/>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7A698E">
        <w:rPr>
          <w:rFonts w:ascii="Times New Roman" w:eastAsia="Times New Roman" w:hAnsi="Times New Roman" w:cs="Times New Roman"/>
          <w:sz w:val="24"/>
          <w:szCs w:val="24"/>
          <w:lang w:val="sr-Cyrl-RS" w:eastAsia="sr-Cyrl-CS"/>
        </w:rPr>
        <w:t xml:space="preserve">Изабрани корисници, по реализацији одобрених активности, достављају Агенцији извештај о реализованим активностима и пратећу документацију у складу са Уговором. Агенција, по извршеној анализи извештаја, задржава право да кориснику средстава који поднесе непотпун извештај или на било који други начин не испуни уговорне обавезе, тражи повраћај средстава предвиђених Уговором. </w:t>
      </w:r>
    </w:p>
    <w:p w:rsidR="00ED7BEB" w:rsidRPr="00ED7BEB" w:rsidRDefault="00ED7BEB" w:rsidP="00ED7BEB">
      <w:p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p>
    <w:p w:rsidR="00ED7BEB" w:rsidRDefault="00ED7BEB" w:rsidP="00ED7BEB">
      <w:pPr>
        <w:autoSpaceDE w:val="0"/>
        <w:autoSpaceDN w:val="0"/>
        <w:adjustRightInd w:val="0"/>
        <w:spacing w:after="0" w:line="240" w:lineRule="auto"/>
        <w:jc w:val="both"/>
        <w:rPr>
          <w:rFonts w:ascii="Times New Roman" w:eastAsia="Times New Roman" w:hAnsi="Times New Roman" w:cs="Times New Roman"/>
          <w:sz w:val="24"/>
          <w:szCs w:val="24"/>
          <w:lang w:val="sr-Cyrl-RS" w:eastAsia="sr-Cyrl-CS"/>
        </w:rPr>
      </w:pPr>
      <w:r w:rsidRPr="00ED7BEB">
        <w:rPr>
          <w:rFonts w:ascii="Times New Roman" w:eastAsia="Times New Roman" w:hAnsi="Times New Roman" w:cs="Times New Roman"/>
          <w:sz w:val="24"/>
          <w:szCs w:val="24"/>
          <w:lang w:val="sr-Cyrl-RS" w:eastAsia="sr-Cyrl-CS"/>
        </w:rPr>
        <w:t>Одобравање средстава вршиће се на основу ранг листе која се утврђује према додељеном броју бодова од стране Комисије, а у складу са критеријумима утврђеним од стране Агенције.</w:t>
      </w:r>
    </w:p>
    <w:p w:rsidR="00D649FA" w:rsidRPr="00177E0C" w:rsidRDefault="00D649FA" w:rsidP="00D649FA">
      <w:pPr>
        <w:keepNext/>
        <w:keepLines/>
        <w:spacing w:before="200" w:after="0"/>
        <w:outlineLvl w:val="5"/>
        <w:rPr>
          <w:rFonts w:ascii="Times New Roman" w:eastAsiaTheme="majorEastAsia" w:hAnsi="Times New Roman" w:cs="Times New Roman"/>
          <w:b/>
          <w:iCs/>
          <w:sz w:val="24"/>
          <w:szCs w:val="24"/>
          <w:lang w:val="sr-Cyrl-RS"/>
        </w:rPr>
      </w:pPr>
      <w:r w:rsidRPr="00177E0C">
        <w:rPr>
          <w:rFonts w:ascii="Times New Roman" w:eastAsiaTheme="majorEastAsia" w:hAnsi="Times New Roman" w:cs="Times New Roman"/>
          <w:b/>
          <w:iCs/>
          <w:sz w:val="24"/>
          <w:szCs w:val="24"/>
        </w:rPr>
        <w:t>Критеријуми одабира пријава</w:t>
      </w:r>
      <w:r w:rsidRPr="00177E0C">
        <w:rPr>
          <w:rFonts w:ascii="Times New Roman" w:eastAsiaTheme="majorEastAsia" w:hAnsi="Times New Roman" w:cs="Times New Roman"/>
          <w:b/>
          <w:iCs/>
          <w:sz w:val="24"/>
          <w:szCs w:val="24"/>
          <w:lang w:val="sr-Cyrl-RS"/>
        </w:rPr>
        <w:t xml:space="preserve"> </w:t>
      </w: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b/>
          <w:sz w:val="24"/>
          <w:szCs w:val="24"/>
          <w:u w:val="single"/>
          <w:lang w:val="sr-Cyrl-RS"/>
        </w:rPr>
      </w:pPr>
    </w:p>
    <w:p w:rsidR="00D649FA" w:rsidRPr="007A698E" w:rsidRDefault="00D649FA" w:rsidP="007A698E">
      <w:pPr>
        <w:pStyle w:val="ListParagraph"/>
        <w:numPr>
          <w:ilvl w:val="0"/>
          <w:numId w:val="40"/>
        </w:numPr>
        <w:autoSpaceDE w:val="0"/>
        <w:autoSpaceDN w:val="0"/>
        <w:adjustRightInd w:val="0"/>
        <w:spacing w:after="0" w:line="240" w:lineRule="auto"/>
        <w:jc w:val="both"/>
        <w:rPr>
          <w:rFonts w:ascii="Times New Roman" w:hAnsi="Times New Roman" w:cs="Times New Roman"/>
          <w:i/>
          <w:sz w:val="24"/>
          <w:szCs w:val="24"/>
          <w:lang w:val="sr-Cyrl-RS"/>
        </w:rPr>
      </w:pPr>
      <w:r w:rsidRPr="007A698E">
        <w:rPr>
          <w:rFonts w:ascii="Times New Roman" w:hAnsi="Times New Roman" w:cs="Times New Roman"/>
          <w:i/>
          <w:sz w:val="24"/>
          <w:szCs w:val="24"/>
          <w:lang w:val="sr-Cyrl-RS"/>
        </w:rPr>
        <w:t>У првој фази Пројекта (обуке):</w:t>
      </w:r>
      <w:r w:rsidR="007A698E" w:rsidRPr="007A698E">
        <w:rPr>
          <w:rFonts w:ascii="Times New Roman" w:hAnsi="Times New Roman" w:cs="Times New Roman"/>
          <w:i/>
          <w:sz w:val="24"/>
          <w:szCs w:val="24"/>
          <w:lang w:val="sr-Cyrl-RS"/>
        </w:rPr>
        <w:t xml:space="preserve"> </w:t>
      </w:r>
      <w:r w:rsidR="007A698E" w:rsidRPr="007A698E">
        <w:rPr>
          <w:rFonts w:ascii="Times New Roman" w:hAnsi="Times New Roman" w:cs="Times New Roman"/>
          <w:sz w:val="24"/>
          <w:szCs w:val="24"/>
          <w:lang w:val="sr-Cyrl-RS"/>
        </w:rPr>
        <w:t>в</w:t>
      </w:r>
      <w:r w:rsidRPr="007A698E">
        <w:rPr>
          <w:rFonts w:ascii="Times New Roman" w:hAnsi="Times New Roman" w:cs="Times New Roman"/>
          <w:sz w:val="24"/>
          <w:szCs w:val="24"/>
          <w:lang w:val="sr-Cyrl-RS"/>
        </w:rPr>
        <w:t>рста делатности</w:t>
      </w:r>
      <w:r w:rsidR="007A698E" w:rsidRPr="007A698E">
        <w:rPr>
          <w:rFonts w:ascii="Times New Roman" w:hAnsi="Times New Roman" w:cs="Times New Roman"/>
          <w:sz w:val="24"/>
          <w:szCs w:val="24"/>
          <w:lang w:val="sr-Cyrl-RS"/>
        </w:rPr>
        <w:t>, о</w:t>
      </w:r>
      <w:r w:rsidRPr="007A698E">
        <w:rPr>
          <w:rFonts w:ascii="Times New Roman" w:hAnsi="Times New Roman" w:cs="Times New Roman"/>
          <w:sz w:val="24"/>
          <w:szCs w:val="24"/>
          <w:lang w:val="sr-Cyrl-RS"/>
        </w:rPr>
        <w:t>цена пословне идеје</w:t>
      </w:r>
      <w:r w:rsidR="007A698E" w:rsidRPr="007A698E">
        <w:rPr>
          <w:rFonts w:ascii="Times New Roman" w:hAnsi="Times New Roman" w:cs="Times New Roman"/>
          <w:sz w:val="24"/>
          <w:szCs w:val="24"/>
          <w:lang w:val="sr-Cyrl-RS"/>
        </w:rPr>
        <w:t xml:space="preserve"> и с</w:t>
      </w:r>
      <w:r w:rsidRPr="007A698E">
        <w:rPr>
          <w:rFonts w:ascii="Times New Roman" w:hAnsi="Times New Roman" w:cs="Times New Roman"/>
          <w:sz w:val="24"/>
          <w:szCs w:val="24"/>
          <w:lang w:val="sr-Cyrl-RS"/>
        </w:rPr>
        <w:t>тепен развијености јединице локалне самоуправе</w:t>
      </w:r>
      <w:r w:rsidR="007A698E" w:rsidRPr="007A698E">
        <w:rPr>
          <w:rFonts w:ascii="Times New Roman" w:hAnsi="Times New Roman" w:cs="Times New Roman"/>
          <w:sz w:val="24"/>
          <w:szCs w:val="24"/>
          <w:lang w:val="sr-Cyrl-RS"/>
        </w:rPr>
        <w:t>.</w:t>
      </w:r>
    </w:p>
    <w:p w:rsidR="00D649FA" w:rsidRPr="00DA7D44" w:rsidRDefault="00D649FA" w:rsidP="00D649FA">
      <w:pPr>
        <w:pStyle w:val="ListParagraph"/>
        <w:numPr>
          <w:ilvl w:val="0"/>
          <w:numId w:val="40"/>
        </w:numPr>
        <w:autoSpaceDE w:val="0"/>
        <w:autoSpaceDN w:val="0"/>
        <w:adjustRightInd w:val="0"/>
        <w:spacing w:after="0" w:line="240" w:lineRule="auto"/>
        <w:jc w:val="both"/>
        <w:rPr>
          <w:rFonts w:ascii="Times New Roman" w:hAnsi="Times New Roman" w:cs="Times New Roman"/>
          <w:i/>
          <w:sz w:val="24"/>
          <w:szCs w:val="24"/>
          <w:lang w:val="sr-Cyrl-RS"/>
        </w:rPr>
      </w:pPr>
      <w:r w:rsidRPr="00DA7D44">
        <w:rPr>
          <w:rFonts w:ascii="Times New Roman" w:hAnsi="Times New Roman" w:cs="Times New Roman"/>
          <w:i/>
          <w:sz w:val="24"/>
          <w:szCs w:val="24"/>
          <w:lang w:val="sr-Cyrl-RS"/>
        </w:rPr>
        <w:t>У д</w:t>
      </w:r>
      <w:r w:rsidR="007A698E" w:rsidRPr="00DA7D44">
        <w:rPr>
          <w:rFonts w:ascii="Times New Roman" w:hAnsi="Times New Roman" w:cs="Times New Roman"/>
          <w:i/>
          <w:sz w:val="24"/>
          <w:szCs w:val="24"/>
          <w:lang w:val="sr-Cyrl-RS"/>
        </w:rPr>
        <w:t>р</w:t>
      </w:r>
      <w:r w:rsidR="00DA7D44" w:rsidRPr="00DA7D44">
        <w:rPr>
          <w:rFonts w:ascii="Times New Roman" w:hAnsi="Times New Roman" w:cs="Times New Roman"/>
          <w:i/>
          <w:sz w:val="24"/>
          <w:szCs w:val="24"/>
          <w:lang w:val="sr-Cyrl-RS"/>
        </w:rPr>
        <w:t>угој фази П</w:t>
      </w:r>
      <w:r w:rsidRPr="00DA7D44">
        <w:rPr>
          <w:rFonts w:ascii="Times New Roman" w:hAnsi="Times New Roman" w:cs="Times New Roman"/>
          <w:i/>
          <w:sz w:val="24"/>
          <w:szCs w:val="24"/>
          <w:lang w:val="sr-Cyrl-RS"/>
        </w:rPr>
        <w:t>ројекта (бесповратна средства и менторинг):</w:t>
      </w:r>
      <w:r w:rsidR="00DA7D44">
        <w:rPr>
          <w:rFonts w:ascii="Times New Roman" w:hAnsi="Times New Roman" w:cs="Times New Roman"/>
          <w:i/>
          <w:sz w:val="24"/>
          <w:szCs w:val="24"/>
          <w:lang w:val="sr-Cyrl-RS"/>
        </w:rPr>
        <w:t xml:space="preserve"> </w:t>
      </w:r>
      <w:r w:rsidR="00DA7D44" w:rsidRPr="00DA7D44">
        <w:rPr>
          <w:rFonts w:ascii="Times New Roman" w:hAnsi="Times New Roman" w:cs="Times New Roman"/>
          <w:sz w:val="24"/>
          <w:szCs w:val="24"/>
          <w:lang w:val="sr-Cyrl-CS"/>
        </w:rPr>
        <w:t>о</w:t>
      </w:r>
      <w:r w:rsidRPr="00DA7D44">
        <w:rPr>
          <w:rFonts w:ascii="Times New Roman" w:hAnsi="Times New Roman" w:cs="Times New Roman"/>
          <w:sz w:val="24"/>
          <w:szCs w:val="24"/>
          <w:lang w:val="sr-Cyrl-RS"/>
        </w:rPr>
        <w:t>цена бизнис плана</w:t>
      </w:r>
      <w:r w:rsidR="00DA7D44">
        <w:rPr>
          <w:rFonts w:ascii="Times New Roman" w:hAnsi="Times New Roman" w:cs="Times New Roman"/>
          <w:sz w:val="24"/>
          <w:szCs w:val="24"/>
          <w:lang w:val="sr-Cyrl-RS"/>
        </w:rPr>
        <w:t xml:space="preserve"> (пословна идеја/предлог, циљеви пројекта, анализа тржишта, оперативна стратегија, финансијски аспекти), запошљавање нових радника, удео сопственог улагања и релевантност, оправданост и одрживост инвестиције.</w:t>
      </w:r>
    </w:p>
    <w:p w:rsidR="00D649FA" w:rsidRPr="00177E0C" w:rsidRDefault="00D649FA" w:rsidP="00D649FA">
      <w:pPr>
        <w:autoSpaceDE w:val="0"/>
        <w:autoSpaceDN w:val="0"/>
        <w:adjustRightInd w:val="0"/>
        <w:spacing w:after="0" w:line="240" w:lineRule="auto"/>
        <w:jc w:val="both"/>
        <w:rPr>
          <w:rFonts w:ascii="Times New Roman" w:hAnsi="Times New Roman" w:cs="Times New Roman"/>
          <w:sz w:val="24"/>
          <w:szCs w:val="24"/>
          <w:lang w:val="sr-Cyrl-RS"/>
        </w:rPr>
      </w:pPr>
    </w:p>
    <w:p w:rsidR="007A698E" w:rsidRPr="00177E0C" w:rsidRDefault="007A698E" w:rsidP="00D649FA">
      <w:pPr>
        <w:autoSpaceDE w:val="0"/>
        <w:autoSpaceDN w:val="0"/>
        <w:adjustRightInd w:val="0"/>
        <w:spacing w:after="0" w:line="240" w:lineRule="auto"/>
        <w:jc w:val="both"/>
        <w:rPr>
          <w:rFonts w:ascii="Times New Roman" w:hAnsi="Times New Roman" w:cs="Times New Roman"/>
          <w:sz w:val="24"/>
          <w:szCs w:val="24"/>
          <w:lang w:val="sr-Cyrl-RS"/>
        </w:rPr>
      </w:pPr>
      <w:r w:rsidRPr="007A698E">
        <w:rPr>
          <w:rFonts w:ascii="Times New Roman" w:hAnsi="Times New Roman" w:cs="Times New Roman"/>
          <w:sz w:val="24"/>
          <w:szCs w:val="24"/>
          <w:lang w:val="sr-Cyrl-RS"/>
        </w:rPr>
        <w:t>Комисија има право да на основу броја поднетих пријава, тражених средстава и укупно расположивих средстава донесе одлуку да не подржи све активности наведене у пројекту.</w:t>
      </w: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b/>
          <w:color w:val="000000"/>
          <w:sz w:val="24"/>
          <w:szCs w:val="24"/>
          <w:u w:val="single"/>
          <w:lang w:val="sr-Cyrl-RS"/>
        </w:rPr>
      </w:pPr>
    </w:p>
    <w:p w:rsidR="00DA7D44" w:rsidRDefault="00DA7D44" w:rsidP="00D649FA">
      <w:pPr>
        <w:autoSpaceDE w:val="0"/>
        <w:autoSpaceDN w:val="0"/>
        <w:adjustRightInd w:val="0"/>
        <w:spacing w:after="0" w:line="240" w:lineRule="auto"/>
        <w:jc w:val="both"/>
        <w:rPr>
          <w:rFonts w:ascii="Times New Roman" w:eastAsia="Times New Roman" w:hAnsi="Times New Roman" w:cs="Times New Roman"/>
          <w:b/>
          <w:color w:val="000000"/>
          <w:sz w:val="24"/>
          <w:szCs w:val="24"/>
          <w:u w:val="single"/>
          <w:lang w:val="sr-Cyrl-RS"/>
        </w:rPr>
      </w:pPr>
    </w:p>
    <w:p w:rsidR="00DA7D44" w:rsidRDefault="00DA7D44" w:rsidP="00D649FA">
      <w:pPr>
        <w:autoSpaceDE w:val="0"/>
        <w:autoSpaceDN w:val="0"/>
        <w:adjustRightInd w:val="0"/>
        <w:spacing w:after="0" w:line="240" w:lineRule="auto"/>
        <w:jc w:val="both"/>
        <w:rPr>
          <w:rFonts w:ascii="Times New Roman" w:eastAsia="Times New Roman" w:hAnsi="Times New Roman" w:cs="Times New Roman"/>
          <w:b/>
          <w:color w:val="000000"/>
          <w:sz w:val="24"/>
          <w:szCs w:val="24"/>
          <w:u w:val="single"/>
          <w:lang w:val="sr-Cyrl-RS"/>
        </w:rPr>
      </w:pPr>
    </w:p>
    <w:p w:rsidR="00D649FA" w:rsidRPr="00DA7D44" w:rsidRDefault="00D649FA" w:rsidP="00D649FA">
      <w:pPr>
        <w:autoSpaceDE w:val="0"/>
        <w:autoSpaceDN w:val="0"/>
        <w:adjustRightInd w:val="0"/>
        <w:spacing w:after="0" w:line="240" w:lineRule="auto"/>
        <w:jc w:val="both"/>
        <w:rPr>
          <w:rFonts w:ascii="Times New Roman" w:eastAsia="Times New Roman" w:hAnsi="Times New Roman" w:cs="Times New Roman"/>
          <w:b/>
          <w:color w:val="000000"/>
          <w:sz w:val="24"/>
          <w:szCs w:val="24"/>
          <w:lang w:val="sr-Cyrl-RS"/>
        </w:rPr>
      </w:pPr>
      <w:r w:rsidRPr="00DA7D44">
        <w:rPr>
          <w:rFonts w:ascii="Times New Roman" w:eastAsia="Times New Roman" w:hAnsi="Times New Roman" w:cs="Times New Roman"/>
          <w:b/>
          <w:color w:val="000000"/>
          <w:sz w:val="24"/>
          <w:szCs w:val="24"/>
          <w:lang w:val="sr-Cyrl-RS"/>
        </w:rPr>
        <w:t>Поступак по приговору</w:t>
      </w: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b/>
          <w:color w:val="000000"/>
          <w:sz w:val="24"/>
          <w:szCs w:val="24"/>
          <w:lang w:val="sr-Cyrl-RS"/>
        </w:rPr>
      </w:pPr>
    </w:p>
    <w:p w:rsidR="00DA7D44" w:rsidRDefault="00D649FA" w:rsidP="00D649FA">
      <w:pPr>
        <w:autoSpaceDE w:val="0"/>
        <w:autoSpaceDN w:val="0"/>
        <w:adjustRightInd w:val="0"/>
        <w:spacing w:after="0" w:line="240" w:lineRule="auto"/>
        <w:jc w:val="both"/>
        <w:rPr>
          <w:rFonts w:ascii="Times New Roman" w:eastAsia="Times New Roman" w:hAnsi="Times New Roman" w:cs="Times New Roman"/>
          <w:color w:val="000000"/>
          <w:sz w:val="24"/>
          <w:szCs w:val="24"/>
          <w:lang w:val="sr-Cyrl-RS"/>
        </w:rPr>
      </w:pPr>
      <w:r w:rsidRPr="00177E0C">
        <w:rPr>
          <w:rFonts w:ascii="Times New Roman" w:eastAsia="Times New Roman" w:hAnsi="Times New Roman" w:cs="Times New Roman"/>
          <w:color w:val="000000"/>
          <w:sz w:val="24"/>
          <w:szCs w:val="24"/>
          <w:lang w:val="sr-Cyrl-RS"/>
        </w:rPr>
        <w:t xml:space="preserve">Учесници у поступку имају право приговора на </w:t>
      </w:r>
      <w:r w:rsidRPr="00177E0C">
        <w:rPr>
          <w:rFonts w:ascii="Times New Roman" w:eastAsia="Times New Roman" w:hAnsi="Times New Roman" w:cs="Times New Roman"/>
          <w:sz w:val="24"/>
          <w:szCs w:val="24"/>
          <w:lang w:val="sr-Cyrl-RS"/>
        </w:rPr>
        <w:t xml:space="preserve">одлуку директора Развојне агенције Србије. </w:t>
      </w:r>
      <w:r w:rsidRPr="00177E0C">
        <w:rPr>
          <w:rFonts w:ascii="Times New Roman" w:eastAsia="Times New Roman" w:hAnsi="Times New Roman" w:cs="Times New Roman"/>
          <w:color w:val="000000"/>
          <w:sz w:val="24"/>
          <w:szCs w:val="24"/>
          <w:lang w:val="sr-Cyrl-RS"/>
        </w:rPr>
        <w:t xml:space="preserve">Приговор се подноси у року од осам дана од дана пријема образложеног обавештења. </w:t>
      </w:r>
    </w:p>
    <w:p w:rsidR="00D649FA" w:rsidRPr="00177E0C" w:rsidRDefault="00D649FA" w:rsidP="00D649FA">
      <w:pPr>
        <w:autoSpaceDE w:val="0"/>
        <w:autoSpaceDN w:val="0"/>
        <w:adjustRightInd w:val="0"/>
        <w:spacing w:after="0" w:line="240" w:lineRule="auto"/>
        <w:jc w:val="both"/>
        <w:rPr>
          <w:rFonts w:ascii="Times New Roman" w:eastAsia="Times New Roman" w:hAnsi="Times New Roman" w:cs="Times New Roman"/>
          <w:color w:val="000000"/>
          <w:sz w:val="24"/>
          <w:szCs w:val="24"/>
          <w:lang w:val="sr-Cyrl-RS"/>
        </w:rPr>
      </w:pPr>
      <w:r w:rsidRPr="00177E0C">
        <w:rPr>
          <w:rFonts w:ascii="Times New Roman" w:hAnsi="Times New Roman" w:cs="Times New Roman"/>
          <w:sz w:val="24"/>
          <w:szCs w:val="24"/>
          <w:lang w:val="sr-Cyrl-RS"/>
        </w:rPr>
        <w:t>Директор Агенције, узимајући у обзир извештај Комисије, стање у списима и наводе из приговора, одлучује о приговору у року од 8 дана од дана пријема истог.</w:t>
      </w:r>
    </w:p>
    <w:p w:rsidR="00D649FA" w:rsidRPr="00177E0C" w:rsidRDefault="00D649FA" w:rsidP="00D649FA">
      <w:pPr>
        <w:autoSpaceDE w:val="0"/>
        <w:autoSpaceDN w:val="0"/>
        <w:adjustRightInd w:val="0"/>
        <w:spacing w:after="0" w:line="240" w:lineRule="auto"/>
        <w:jc w:val="both"/>
        <w:rPr>
          <w:rFonts w:ascii="Times New Roman" w:hAnsi="Times New Roman" w:cs="Times New Roman"/>
          <w:sz w:val="24"/>
          <w:szCs w:val="24"/>
          <w:lang w:val="sr-Cyrl-RS"/>
        </w:rPr>
      </w:pPr>
    </w:p>
    <w:p w:rsidR="00D649FA" w:rsidRPr="00177E0C" w:rsidRDefault="00D649FA" w:rsidP="00D649FA">
      <w:pPr>
        <w:widowControl w:val="0"/>
        <w:autoSpaceDE w:val="0"/>
        <w:autoSpaceDN w:val="0"/>
        <w:adjustRightInd w:val="0"/>
        <w:spacing w:after="120" w:line="240" w:lineRule="auto"/>
        <w:jc w:val="both"/>
        <w:rPr>
          <w:rFonts w:ascii="Times New Roman" w:hAnsi="Times New Roman" w:cs="Times New Roman"/>
          <w:sz w:val="24"/>
          <w:szCs w:val="24"/>
          <w:lang w:val="sr-Cyrl-RS"/>
        </w:rPr>
      </w:pPr>
      <w:r w:rsidRPr="00177E0C">
        <w:rPr>
          <w:rFonts w:ascii="Times New Roman" w:hAnsi="Times New Roman" w:cs="Times New Roman"/>
          <w:b/>
          <w:bCs/>
          <w:sz w:val="24"/>
          <w:szCs w:val="24"/>
          <w:lang w:val="sr-Cyrl-RS"/>
        </w:rPr>
        <w:t>Начин пријављивања</w:t>
      </w:r>
    </w:p>
    <w:p w:rsidR="00DA7D44" w:rsidRPr="00C62D86" w:rsidRDefault="00DA7D44" w:rsidP="00DA7D44">
      <w:pPr>
        <w:spacing w:after="0" w:line="240" w:lineRule="auto"/>
        <w:jc w:val="both"/>
        <w:rPr>
          <w:rFonts w:ascii="Times New Roman" w:eastAsia="Times New Roman" w:hAnsi="Times New Roman" w:cs="Times New Roman"/>
          <w:sz w:val="24"/>
          <w:szCs w:val="24"/>
          <w:lang w:val="sr-Cyrl-RS"/>
        </w:rPr>
      </w:pPr>
      <w:r w:rsidRPr="009368D6">
        <w:rPr>
          <w:rFonts w:ascii="Times New Roman" w:hAnsi="Times New Roman" w:cs="Times New Roman"/>
          <w:sz w:val="24"/>
          <w:szCs w:val="24"/>
          <w:lang w:val="sr-Cyrl-RS"/>
        </w:rPr>
        <w:t xml:space="preserve">Сви пратећи обрасци доступни су у електронском облику на сајту Агенције, на адреси </w:t>
      </w:r>
      <w:hyperlink r:id="rId8" w:history="1">
        <w:r w:rsidRPr="009368D6">
          <w:rPr>
            <w:rStyle w:val="Hyperlink"/>
            <w:rFonts w:ascii="Times New Roman" w:hAnsi="Times New Roman" w:cs="Times New Roman"/>
            <w:b/>
            <w:bCs/>
            <w:sz w:val="24"/>
            <w:szCs w:val="24"/>
            <w:lang w:val="sr-Cyrl-RS"/>
          </w:rPr>
          <w:t>www.ras.gov.rs</w:t>
        </w:r>
      </w:hyperlink>
      <w:r w:rsidRPr="009368D6">
        <w:rPr>
          <w:rFonts w:ascii="Times New Roman" w:hAnsi="Times New Roman" w:cs="Times New Roman"/>
          <w:b/>
          <w:bCs/>
          <w:sz w:val="24"/>
          <w:szCs w:val="24"/>
          <w:lang w:val="sr-Cyrl-RS"/>
        </w:rPr>
        <w:t xml:space="preserve"> </w:t>
      </w:r>
      <w:r w:rsidRPr="009368D6">
        <w:rPr>
          <w:rFonts w:ascii="Times New Roman" w:hAnsi="Times New Roman" w:cs="Times New Roman"/>
          <w:bCs/>
          <w:sz w:val="24"/>
          <w:szCs w:val="24"/>
          <w:lang w:val="sr-Cyrl-RS"/>
        </w:rPr>
        <w:t>и сајту Годинa Предузетништва 2016</w:t>
      </w:r>
      <w:r w:rsidRPr="009368D6">
        <w:rPr>
          <w:rFonts w:ascii="Times New Roman" w:hAnsi="Times New Roman" w:cs="Times New Roman"/>
          <w:b/>
          <w:bCs/>
          <w:sz w:val="24"/>
          <w:szCs w:val="24"/>
          <w:lang w:val="sr-Cyrl-RS"/>
        </w:rPr>
        <w:t xml:space="preserve"> </w:t>
      </w:r>
      <w:hyperlink r:id="rId9" w:history="1">
        <w:r w:rsidRPr="009368D6">
          <w:rPr>
            <w:rStyle w:val="Hyperlink"/>
            <w:rFonts w:ascii="Times New Roman" w:hAnsi="Times New Roman" w:cs="Times New Roman"/>
            <w:b/>
            <w:bCs/>
            <w:sz w:val="24"/>
            <w:szCs w:val="24"/>
            <w:lang w:val="sr-Cyrl-RS"/>
          </w:rPr>
          <w:t>www.godinapreduzetnistva.rs</w:t>
        </w:r>
      </w:hyperlink>
      <w:r w:rsidRPr="009368D6">
        <w:rPr>
          <w:rFonts w:ascii="Times New Roman" w:hAnsi="Times New Roman" w:cs="Times New Roman"/>
          <w:b/>
          <w:bCs/>
          <w:sz w:val="24"/>
          <w:szCs w:val="24"/>
          <w:lang w:val="sr-Cyrl-RS"/>
        </w:rPr>
        <w:t xml:space="preserve"> </w:t>
      </w:r>
      <w:r w:rsidRPr="009368D6">
        <w:rPr>
          <w:rFonts w:ascii="Times New Roman" w:hAnsi="Times New Roman" w:cs="Times New Roman"/>
          <w:sz w:val="24"/>
          <w:szCs w:val="24"/>
          <w:lang w:val="sr-Cyrl-RS"/>
        </w:rPr>
        <w:t>и у штампаном облику у акредитованим регионалним развојним агенцијама (АРРА)</w:t>
      </w:r>
      <w:r>
        <w:rPr>
          <w:rFonts w:ascii="Times New Roman" w:hAnsi="Times New Roman" w:cs="Times New Roman"/>
          <w:sz w:val="24"/>
          <w:szCs w:val="24"/>
          <w:lang w:val="sr-Cyrl-RS"/>
        </w:rPr>
        <w:t xml:space="preserve">, </w:t>
      </w:r>
      <w:r w:rsidRPr="00C62D86">
        <w:rPr>
          <w:rFonts w:ascii="Times New Roman" w:eastAsia="Times New Roman" w:hAnsi="Times New Roman" w:cs="Times New Roman"/>
          <w:sz w:val="24"/>
          <w:szCs w:val="24"/>
          <w:lang w:val="sr-Cyrl-RS"/>
        </w:rPr>
        <w:t>а за све додатне информације можете се обратити Агенцији, на број телефона: 011/</w:t>
      </w:r>
      <w:r>
        <w:rPr>
          <w:rFonts w:ascii="Times New Roman" w:eastAsia="Times New Roman" w:hAnsi="Times New Roman" w:cs="Times New Roman"/>
          <w:sz w:val="24"/>
          <w:szCs w:val="24"/>
          <w:lang w:val="sr-Cyrl-RS"/>
        </w:rPr>
        <w:t>33 98 510</w:t>
      </w:r>
      <w:r w:rsidRPr="00C62D86">
        <w:rPr>
          <w:rFonts w:ascii="Times New Roman" w:eastAsia="Times New Roman" w:hAnsi="Times New Roman" w:cs="Times New Roman"/>
          <w:sz w:val="24"/>
          <w:szCs w:val="24"/>
          <w:lang w:val="sr-Cyrl-RS"/>
        </w:rPr>
        <w:t xml:space="preserve"> или на адресе: </w:t>
      </w:r>
      <w:hyperlink r:id="rId10" w:history="1">
        <w:r w:rsidRPr="00C62D86">
          <w:rPr>
            <w:rStyle w:val="Hyperlink"/>
            <w:rFonts w:ascii="Times New Roman" w:eastAsia="Times New Roman" w:hAnsi="Times New Roman" w:cs="Times New Roman"/>
            <w:sz w:val="24"/>
            <w:szCs w:val="24"/>
            <w:lang w:val="sr-Cyrl-RS"/>
          </w:rPr>
          <w:t>sasa.veljic@ras.gov.rs</w:t>
        </w:r>
      </w:hyperlink>
      <w:r w:rsidRPr="00C62D86">
        <w:rPr>
          <w:rFonts w:ascii="Times New Roman" w:eastAsia="Times New Roman" w:hAnsi="Times New Roman" w:cs="Times New Roman"/>
          <w:sz w:val="24"/>
          <w:szCs w:val="24"/>
          <w:lang w:val="sr-Cyrl-RS"/>
        </w:rPr>
        <w:t xml:space="preserve"> и </w:t>
      </w:r>
      <w:hyperlink r:id="rId11" w:history="1">
        <w:r w:rsidRPr="00C62D86">
          <w:rPr>
            <w:rStyle w:val="Hyperlink"/>
            <w:rFonts w:ascii="Times New Roman" w:eastAsia="Times New Roman" w:hAnsi="Times New Roman" w:cs="Times New Roman"/>
            <w:sz w:val="24"/>
            <w:szCs w:val="24"/>
            <w:lang w:val="sr-Cyrl-RS"/>
          </w:rPr>
          <w:t>svetlana.nikolic@ras.gov.rs</w:t>
        </w:r>
      </w:hyperlink>
      <w:r w:rsidRPr="00C62D86">
        <w:rPr>
          <w:rFonts w:ascii="Times New Roman" w:eastAsia="Times New Roman" w:hAnsi="Times New Roman" w:cs="Times New Roman"/>
          <w:sz w:val="24"/>
          <w:szCs w:val="24"/>
          <w:lang w:val="sr-Cyrl-RS"/>
        </w:rPr>
        <w:t>.</w:t>
      </w:r>
    </w:p>
    <w:p w:rsidR="00DA7D44" w:rsidRDefault="00DA7D44" w:rsidP="00DA7D44">
      <w:pPr>
        <w:widowControl w:val="0"/>
        <w:overflowPunct w:val="0"/>
        <w:autoSpaceDE w:val="0"/>
        <w:autoSpaceDN w:val="0"/>
        <w:adjustRightInd w:val="0"/>
        <w:spacing w:after="120" w:line="240" w:lineRule="auto"/>
        <w:ind w:right="20"/>
        <w:jc w:val="both"/>
        <w:rPr>
          <w:rFonts w:ascii="Times New Roman" w:hAnsi="Times New Roman" w:cs="Times New Roman"/>
          <w:sz w:val="24"/>
          <w:szCs w:val="24"/>
          <w:lang w:val="sr-Cyrl-RS"/>
        </w:rPr>
      </w:pPr>
    </w:p>
    <w:p w:rsidR="00DA7D44" w:rsidRPr="00C62D86" w:rsidRDefault="00DA7D44" w:rsidP="00DA7D44">
      <w:pPr>
        <w:autoSpaceDE w:val="0"/>
        <w:autoSpaceDN w:val="0"/>
        <w:adjustRightInd w:val="0"/>
        <w:spacing w:after="0" w:line="240" w:lineRule="auto"/>
        <w:jc w:val="both"/>
        <w:rPr>
          <w:rFonts w:ascii="Times New Roman" w:eastAsia="Calibri" w:hAnsi="Times New Roman" w:cs="Times New Roman"/>
          <w:sz w:val="24"/>
          <w:szCs w:val="24"/>
          <w:lang w:val="sr-Cyrl-RS"/>
        </w:rPr>
      </w:pPr>
      <w:r w:rsidRPr="00C62D86">
        <w:rPr>
          <w:rFonts w:ascii="Times New Roman" w:eastAsia="Calibri" w:hAnsi="Times New Roman" w:cs="Times New Roman"/>
          <w:sz w:val="24"/>
          <w:szCs w:val="24"/>
          <w:lang w:val="sr-Cyrl-RS"/>
        </w:rPr>
        <w:t>Непотпуне пријаве неће се разматрати. Пријаве достављене Развојној агенцији Србије ће бити дисквалификоване.</w:t>
      </w:r>
    </w:p>
    <w:p w:rsidR="00DA7D44" w:rsidRDefault="00DA7D44" w:rsidP="00DA7D44">
      <w:pPr>
        <w:spacing w:after="0" w:line="240" w:lineRule="auto"/>
        <w:jc w:val="both"/>
        <w:outlineLvl w:val="1"/>
        <w:rPr>
          <w:rFonts w:ascii="Times New Roman" w:eastAsia="Times New Roman" w:hAnsi="Times New Roman" w:cs="Times New Roman"/>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
          <w:bCs/>
          <w:sz w:val="24"/>
          <w:szCs w:val="24"/>
          <w:lang w:val="sr-Cyrl-RS"/>
        </w:rPr>
      </w:pPr>
      <w:r w:rsidRPr="009368D6">
        <w:rPr>
          <w:rFonts w:ascii="Times New Roman" w:eastAsia="Times New Roman" w:hAnsi="Times New Roman" w:cs="Times New Roman"/>
          <w:sz w:val="24"/>
          <w:szCs w:val="24"/>
          <w:lang w:val="sr-Cyrl-RS"/>
        </w:rPr>
        <w:t xml:space="preserve">Пријаве </w:t>
      </w:r>
      <w:r w:rsidRPr="009368D6">
        <w:rPr>
          <w:rFonts w:ascii="Times New Roman" w:eastAsia="Times New Roman" w:hAnsi="Times New Roman" w:cs="Times New Roman"/>
          <w:sz w:val="24"/>
          <w:szCs w:val="24"/>
          <w:lang w:val="ru-RU"/>
        </w:rPr>
        <w:t>за прву фазу Пројекта,</w:t>
      </w:r>
      <w:r w:rsidRPr="009368D6">
        <w:rPr>
          <w:rFonts w:ascii="Times New Roman" w:eastAsia="Times New Roman" w:hAnsi="Times New Roman" w:cs="Times New Roman"/>
          <w:sz w:val="24"/>
          <w:szCs w:val="24"/>
          <w:lang w:val="sr-Cyrl-RS"/>
        </w:rPr>
        <w:t xml:space="preserve"> са потребном документацијом доставити до</w:t>
      </w:r>
      <w:r>
        <w:rPr>
          <w:rFonts w:ascii="Times New Roman" w:eastAsia="Times New Roman" w:hAnsi="Times New Roman" w:cs="Times New Roman"/>
          <w:sz w:val="24"/>
          <w:szCs w:val="24"/>
          <w:lang w:val="sr-Cyrl-RS"/>
        </w:rPr>
        <w:t xml:space="preserve"> </w:t>
      </w:r>
      <w:r w:rsidRPr="00DA7D44">
        <w:rPr>
          <w:rFonts w:ascii="Times New Roman" w:eastAsia="Times New Roman" w:hAnsi="Times New Roman" w:cs="Times New Roman"/>
          <w:b/>
          <w:sz w:val="24"/>
          <w:szCs w:val="24"/>
          <w:lang w:val="sr-Cyrl-RS"/>
        </w:rPr>
        <w:t>20.05.2016.</w:t>
      </w:r>
      <w:r w:rsidRPr="009368D6">
        <w:rPr>
          <w:rFonts w:ascii="Times New Roman" w:eastAsia="Times New Roman" w:hAnsi="Times New Roman" w:cs="Times New Roman"/>
          <w:sz w:val="24"/>
          <w:szCs w:val="24"/>
          <w:lang w:val="sr-Cyrl-RS"/>
        </w:rPr>
        <w:t xml:space="preserve"> године </w:t>
      </w:r>
      <w:r w:rsidRPr="009368D6">
        <w:rPr>
          <w:rFonts w:ascii="Times New Roman" w:eastAsia="Calibri" w:hAnsi="Times New Roman" w:cs="Times New Roman"/>
          <w:bCs/>
          <w:sz w:val="24"/>
          <w:szCs w:val="24"/>
          <w:lang w:val="sr-Cyrl-RS"/>
        </w:rPr>
        <w:t>поштом или лично на адресу најближе АРРА:</w:t>
      </w:r>
    </w:p>
    <w:p w:rsidR="00DA7D44" w:rsidRPr="009368D6" w:rsidRDefault="00DA7D44" w:rsidP="00DA7D44">
      <w:pPr>
        <w:spacing w:after="0" w:line="240" w:lineRule="auto"/>
        <w:jc w:val="both"/>
        <w:outlineLvl w:val="1"/>
        <w:rPr>
          <w:rFonts w:ascii="Times New Roman" w:eastAsia="Calibri" w:hAnsi="Times New Roman" w:cs="Times New Roman"/>
          <w:b/>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за развој источне Србије „RARIS“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Трг ослобођења бб, Зајечар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019/426-376, 019/426-377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office@raris.org</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www.raris.org</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Регионални центар за друштвено економски развој „БАНАТ“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Чарнојевићева 1, Зрењанин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023/510-567, 023/561-064</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office@rcrbanat.rs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www.banat.rs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Центар за развој Јабланичког и Пчињског округа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Пана Ђукића 42, Лесковац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w:t>
      </w:r>
      <w:r w:rsidRPr="008A0BC1">
        <w:rPr>
          <w:rFonts w:ascii="Times New Roman" w:eastAsia="Calibri" w:hAnsi="Times New Roman" w:cs="Times New Roman"/>
          <w:bCs/>
          <w:sz w:val="24"/>
          <w:szCs w:val="24"/>
          <w:lang w:val="sr-Cyrl-RS"/>
        </w:rPr>
        <w:t>016/315-0115</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info@centarzarazvoj.org</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www.centarzarazvoj.org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агенција за просторни и економски развој Рашког и Моравичког округа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Цара Душана 77, Краљево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lastRenderedPageBreak/>
        <w:t xml:space="preserve">Телефон: 036/397-777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office@kv-rda.org</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www.kv-rda.org </w:t>
      </w:r>
    </w:p>
    <w:p w:rsidR="00DA7D44"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„ЈУГ“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Обреновићева 38/I, Ниш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018/515-447, 018/522-659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info@rra-jug.rs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www.rra-jug.rs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„Златибор“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Петра Ћеловића бб, Ужице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031/523-065, 031/510-098</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office@rrazlatibor.rs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www.rrazlatibor.co.rs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Бачка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Булевар Михајла Пупина 20/II спрат, Нови Сад</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021/557-781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office@rda-backa.rs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www.rda-backa.rs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Срем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Главна 172, Рума</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022/470-910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E-mail: </w:t>
      </w:r>
      <w:r>
        <w:rPr>
          <w:rFonts w:ascii="Times New Roman" w:eastAsia="Calibri" w:hAnsi="Times New Roman" w:cs="Times New Roman"/>
          <w:bCs/>
          <w:sz w:val="24"/>
          <w:szCs w:val="24"/>
          <w:lang w:val="sr-Latn-RS"/>
        </w:rPr>
        <w:t>office</w:t>
      </w:r>
      <w:r w:rsidRPr="009368D6">
        <w:rPr>
          <w:rFonts w:ascii="Times New Roman" w:eastAsia="Calibri" w:hAnsi="Times New Roman" w:cs="Times New Roman"/>
          <w:bCs/>
          <w:sz w:val="24"/>
          <w:szCs w:val="24"/>
          <w:lang w:val="sr-Cyrl-RS"/>
        </w:rPr>
        <w:t>@rrasrem.rs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www.rrasrem.rs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Санџака - СЕДА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Адреса: 7. јула бб, Нови Пазар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020/332-700, 317-551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E-mail: office@seda.org.rs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www.seda.org.rs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Регионална агенција за економски развој Шумадије и Поморавља</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Краља Петра I број 22, Крагујевац</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Телефон: 034/302-701; 302-702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officekg@redasp.rs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www.redasp.rs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агенција за развој и европске интеграције Београд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Топличин венац 11/4, Београд</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011/2186-730</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E-mail: office@rarei.rs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www.rrabeograd.rs</w:t>
      </w:r>
    </w:p>
    <w:p w:rsidR="00DA7D44"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 xml:space="preserve">Регионална развојна агенција Подриња, Подгорине и Рађевине </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Јована Цвијића 20, Лозница</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015/876-096</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office@rrappr.rs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www.rrappr.rs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Регионална развојна агенција Браничево-Подунавље</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Стари корзо 30/3, Пожаревац</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Телефон:012/510-824</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office@rra-bp.rs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www.rra-bp.rs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Регионална развојна агенција ПАНОНРЕГ</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Адреса:Трг Цара Јована Ненада 15, Суботица</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024/554-107</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office@panonreg.rs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www.panonreg.rs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Агенција за регионални развој Расинског округа д.о.о Крушевац</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Адреса: Балканска 63/IV, Крушевац</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Телефон: 037/418-520</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E-mail: office@arrro.rs</w:t>
      </w:r>
    </w:p>
    <w:p w:rsidR="00DA7D44" w:rsidRPr="009368D6" w:rsidRDefault="00DA7D44" w:rsidP="00DA7D44">
      <w:pPr>
        <w:spacing w:after="0" w:line="240" w:lineRule="auto"/>
        <w:jc w:val="both"/>
        <w:outlineLvl w:val="1"/>
        <w:rPr>
          <w:rFonts w:ascii="Times New Roman" w:eastAsia="Calibri" w:hAnsi="Times New Roman" w:cs="Times New Roman"/>
          <w:bCs/>
          <w:sz w:val="24"/>
          <w:szCs w:val="24"/>
          <w:lang w:val="sr-Cyrl-RS"/>
        </w:rPr>
      </w:pPr>
      <w:r w:rsidRPr="009368D6">
        <w:rPr>
          <w:rFonts w:ascii="Times New Roman" w:eastAsia="Calibri" w:hAnsi="Times New Roman" w:cs="Times New Roman"/>
          <w:bCs/>
          <w:sz w:val="24"/>
          <w:szCs w:val="24"/>
          <w:lang w:val="sr-Cyrl-RS"/>
        </w:rPr>
        <w:t>www.arrro.rs</w:t>
      </w:r>
    </w:p>
    <w:p w:rsidR="00DA7D44" w:rsidRPr="009368D6" w:rsidRDefault="00DA7D44" w:rsidP="00DA7D44">
      <w:pPr>
        <w:spacing w:after="0" w:line="240" w:lineRule="auto"/>
        <w:jc w:val="both"/>
        <w:outlineLvl w:val="1"/>
        <w:rPr>
          <w:rFonts w:ascii="Verdana" w:eastAsia="Calibri" w:hAnsi="Verdana" w:cs="Calibri"/>
          <w:b/>
          <w:bCs/>
          <w:sz w:val="24"/>
          <w:szCs w:val="24"/>
          <w:lang w:val="sr-Cyrl-RS"/>
        </w:rPr>
      </w:pPr>
    </w:p>
    <w:p w:rsidR="00BF3681" w:rsidRPr="00062AF7" w:rsidRDefault="00DA7D44" w:rsidP="00DA7D44">
      <w:pPr>
        <w:widowControl w:val="0"/>
        <w:overflowPunct w:val="0"/>
        <w:autoSpaceDE w:val="0"/>
        <w:autoSpaceDN w:val="0"/>
        <w:adjustRightInd w:val="0"/>
        <w:spacing w:after="120" w:line="240" w:lineRule="auto"/>
        <w:ind w:right="20"/>
        <w:jc w:val="both"/>
        <w:rPr>
          <w:rFonts w:ascii="Times New Roman" w:hAnsi="Times New Roman" w:cs="Times New Roman"/>
          <w:b/>
          <w:sz w:val="24"/>
          <w:szCs w:val="24"/>
          <w:lang w:val="sr-Cyrl-CS"/>
        </w:rPr>
      </w:pPr>
      <w:r w:rsidRPr="00062AF7">
        <w:rPr>
          <w:rFonts w:ascii="Times New Roman" w:hAnsi="Times New Roman" w:cs="Times New Roman"/>
          <w:b/>
          <w:sz w:val="24"/>
          <w:szCs w:val="24"/>
          <w:lang w:val="sr-Cyrl-CS"/>
        </w:rPr>
        <w:t>Саставни де</w:t>
      </w:r>
      <w:r w:rsidR="00062AF7" w:rsidRPr="00062AF7">
        <w:rPr>
          <w:rFonts w:ascii="Times New Roman" w:hAnsi="Times New Roman" w:cs="Times New Roman"/>
          <w:b/>
          <w:sz w:val="24"/>
          <w:szCs w:val="24"/>
          <w:lang w:val="sr-Cyrl-CS"/>
        </w:rPr>
        <w:t>о Пројекта</w:t>
      </w:r>
      <w:r w:rsidRPr="00062AF7">
        <w:rPr>
          <w:rFonts w:ascii="Times New Roman" w:hAnsi="Times New Roman" w:cs="Times New Roman"/>
          <w:b/>
          <w:sz w:val="24"/>
          <w:szCs w:val="24"/>
          <w:lang w:val="sr-Cyrl-CS"/>
        </w:rPr>
        <w:t xml:space="preserve"> чине:</w:t>
      </w:r>
    </w:p>
    <w:p w:rsidR="00DA7D44" w:rsidRDefault="00DA7D44"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Јавни позив за доделу пакета подршке у оквиру Пројекта подршке почетницима </w:t>
      </w:r>
      <w:r w:rsidR="00062AF7">
        <w:rPr>
          <w:rFonts w:ascii="Times New Roman" w:hAnsi="Times New Roman" w:cs="Times New Roman"/>
          <w:sz w:val="24"/>
          <w:szCs w:val="24"/>
          <w:lang w:val="sr-Cyrl-CS"/>
        </w:rPr>
        <w:t xml:space="preserve">за започињање посла - </w:t>
      </w:r>
      <w:r w:rsidR="00062AF7" w:rsidRPr="00062AF7">
        <w:rPr>
          <w:rFonts w:ascii="Times New Roman" w:hAnsi="Times New Roman" w:cs="Times New Roman"/>
          <w:sz w:val="24"/>
          <w:szCs w:val="24"/>
          <w:lang w:val="sr-Cyrl-CS"/>
        </w:rPr>
        <w:t>S</w:t>
      </w:r>
      <w:r w:rsidR="00062AF7">
        <w:rPr>
          <w:rFonts w:ascii="Times New Roman" w:hAnsi="Times New Roman" w:cs="Times New Roman"/>
          <w:sz w:val="24"/>
          <w:szCs w:val="24"/>
          <w:lang w:val="sr-Latn-CS"/>
        </w:rPr>
        <w:t>tart</w:t>
      </w:r>
      <w:r w:rsidR="00062AF7">
        <w:rPr>
          <w:rFonts w:ascii="Times New Roman" w:hAnsi="Times New Roman" w:cs="Times New Roman"/>
          <w:sz w:val="24"/>
          <w:szCs w:val="24"/>
          <w:lang w:val="sr-Cyrl-CS"/>
        </w:rPr>
        <w:t>-</w:t>
      </w:r>
      <w:r w:rsidR="00062AF7">
        <w:rPr>
          <w:rFonts w:ascii="Times New Roman" w:hAnsi="Times New Roman" w:cs="Times New Roman"/>
          <w:sz w:val="24"/>
          <w:szCs w:val="24"/>
          <w:lang w:val="sr-Latn-CS"/>
        </w:rPr>
        <w:t>up;</w:t>
      </w:r>
    </w:p>
    <w:p w:rsidR="00062AF7" w:rsidRPr="00062AF7" w:rsidRDefault="00062AF7" w:rsidP="00062AF7">
      <w:pPr>
        <w:pStyle w:val="ListParagraph"/>
        <w:numPr>
          <w:ilvl w:val="0"/>
          <w:numId w:val="41"/>
        </w:numPr>
        <w:rPr>
          <w:rFonts w:ascii="Times New Roman" w:hAnsi="Times New Roman" w:cs="Times New Roman"/>
          <w:sz w:val="24"/>
          <w:szCs w:val="24"/>
          <w:lang w:val="sr-Cyrl-CS"/>
        </w:rPr>
      </w:pPr>
      <w:r w:rsidRPr="00062AF7">
        <w:rPr>
          <w:rFonts w:ascii="Times New Roman" w:hAnsi="Times New Roman" w:cs="Times New Roman"/>
          <w:sz w:val="24"/>
          <w:szCs w:val="24"/>
          <w:lang w:val="sr-Cyrl-CS"/>
        </w:rPr>
        <w:t>Упутство за спровођење</w:t>
      </w:r>
      <w:r w:rsidRPr="00062AF7">
        <w:t xml:space="preserve"> </w:t>
      </w:r>
      <w:r w:rsidRPr="00062AF7">
        <w:rPr>
          <w:lang w:val="sr-Cyrl-CS"/>
        </w:rPr>
        <w:t xml:space="preserve"> </w:t>
      </w:r>
      <w:r w:rsidRPr="00062AF7">
        <w:rPr>
          <w:rFonts w:ascii="Times New Roman" w:hAnsi="Times New Roman" w:cs="Times New Roman"/>
          <w:sz w:val="24"/>
          <w:szCs w:val="24"/>
          <w:lang w:val="sr-Cyrl-CS"/>
        </w:rPr>
        <w:t>Пројекта подршке почетницима за започињање посла - Start-up</w:t>
      </w:r>
      <w:r>
        <w:rPr>
          <w:rFonts w:ascii="Times New Roman" w:hAnsi="Times New Roman" w:cs="Times New Roman"/>
          <w:sz w:val="24"/>
          <w:szCs w:val="24"/>
          <w:lang w:val="sr-Latn-CS"/>
        </w:rPr>
        <w:t>;</w:t>
      </w:r>
    </w:p>
    <w:p w:rsidR="00062AF7" w:rsidRP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Pr>
          <w:rFonts w:ascii="Times New Roman" w:hAnsi="Times New Roman" w:cs="Times New Roman"/>
          <w:sz w:val="24"/>
          <w:szCs w:val="24"/>
          <w:lang w:val="sr-Cyrl-CS"/>
        </w:rPr>
        <w:t>П</w:t>
      </w:r>
      <w:r w:rsidRPr="00062AF7">
        <w:rPr>
          <w:rFonts w:ascii="Times New Roman" w:hAnsi="Times New Roman" w:cs="Times New Roman"/>
          <w:sz w:val="24"/>
          <w:szCs w:val="24"/>
          <w:lang w:val="sr-Cyrl-CS"/>
        </w:rPr>
        <w:t xml:space="preserve">ријава </w:t>
      </w:r>
      <w:r>
        <w:rPr>
          <w:rFonts w:ascii="Times New Roman" w:hAnsi="Times New Roman" w:cs="Times New Roman"/>
          <w:sz w:val="24"/>
          <w:szCs w:val="24"/>
          <w:lang w:val="sr-Cyrl-CS"/>
        </w:rPr>
        <w:t>за учешће у обукама</w:t>
      </w:r>
      <w:r w:rsidRPr="00062AF7">
        <w:rPr>
          <w:rFonts w:ascii="Times New Roman" w:hAnsi="Times New Roman" w:cs="Times New Roman"/>
          <w:sz w:val="24"/>
          <w:szCs w:val="24"/>
          <w:lang w:val="sr-Cyrl-CS"/>
        </w:rPr>
        <w:t xml:space="preserve"> (Образац 1),</w:t>
      </w:r>
    </w:p>
    <w:p w:rsidR="00062AF7" w:rsidRP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Pr>
          <w:rFonts w:ascii="Times New Roman" w:hAnsi="Times New Roman" w:cs="Times New Roman"/>
          <w:sz w:val="24"/>
          <w:szCs w:val="24"/>
          <w:lang w:val="sr-Cyrl-CS"/>
        </w:rPr>
        <w:t>Изјава</w:t>
      </w:r>
      <w:r w:rsidRPr="00062AF7">
        <w:rPr>
          <w:rFonts w:ascii="Times New Roman" w:hAnsi="Times New Roman" w:cs="Times New Roman"/>
          <w:sz w:val="24"/>
          <w:szCs w:val="24"/>
          <w:lang w:val="sr-Cyrl-CS"/>
        </w:rPr>
        <w:t xml:space="preserve"> о прихватању услова за учешће у Пројекту  подршке почетницима за започињање посла – Start up (Образац 2);</w:t>
      </w:r>
    </w:p>
    <w:p w:rsidR="00062AF7" w:rsidRP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sidRPr="00062AF7">
        <w:rPr>
          <w:rFonts w:ascii="Times New Roman" w:hAnsi="Times New Roman" w:cs="Times New Roman"/>
          <w:sz w:val="24"/>
          <w:szCs w:val="24"/>
          <w:lang w:val="sr-Cyrl-CS"/>
        </w:rPr>
        <w:t>Изјава да за исте активности за које конкуришу за доделу бесповратних средстава нису користили подстицајна средства која потичу из буџета Републике Србије, буџета Аутономне покрајине Војводине и буџета јединица локалних самоуправа или донаторских организација (Образац 3);</w:t>
      </w:r>
    </w:p>
    <w:p w:rsid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Pr>
          <w:rFonts w:ascii="Times New Roman" w:hAnsi="Times New Roman" w:cs="Times New Roman"/>
          <w:sz w:val="24"/>
          <w:szCs w:val="24"/>
          <w:lang w:val="sr-Cyrl-CS"/>
        </w:rPr>
        <w:t>П</w:t>
      </w:r>
      <w:r w:rsidRPr="00062AF7">
        <w:rPr>
          <w:rFonts w:ascii="Times New Roman" w:hAnsi="Times New Roman" w:cs="Times New Roman"/>
          <w:sz w:val="24"/>
          <w:szCs w:val="24"/>
          <w:lang w:val="sr-Cyrl-CS"/>
        </w:rPr>
        <w:t>ријава за доделу бесповратних средстава (Образац 4);</w:t>
      </w:r>
    </w:p>
    <w:p w:rsid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sidRPr="00062AF7">
        <w:rPr>
          <w:rFonts w:ascii="Times New Roman" w:hAnsi="Times New Roman" w:cs="Times New Roman"/>
          <w:sz w:val="24"/>
          <w:szCs w:val="24"/>
          <w:lang w:val="sr-Cyrl-CS"/>
        </w:rPr>
        <w:t>Захтев за исплату одо</w:t>
      </w:r>
      <w:r>
        <w:rPr>
          <w:rFonts w:ascii="Times New Roman" w:hAnsi="Times New Roman" w:cs="Times New Roman"/>
          <w:sz w:val="24"/>
          <w:szCs w:val="24"/>
          <w:lang w:val="sr-Cyrl-CS"/>
        </w:rPr>
        <w:t>брених средстава (Образац 5);</w:t>
      </w:r>
    </w:p>
    <w:p w:rsidR="00062AF7" w:rsidRPr="00062AF7" w:rsidRDefault="00062AF7" w:rsidP="00062AF7">
      <w:pPr>
        <w:pStyle w:val="ListParagraph"/>
        <w:widowControl w:val="0"/>
        <w:numPr>
          <w:ilvl w:val="0"/>
          <w:numId w:val="41"/>
        </w:numPr>
        <w:overflowPunct w:val="0"/>
        <w:autoSpaceDE w:val="0"/>
        <w:autoSpaceDN w:val="0"/>
        <w:adjustRightInd w:val="0"/>
        <w:spacing w:after="120" w:line="240" w:lineRule="auto"/>
        <w:ind w:right="20"/>
        <w:jc w:val="both"/>
        <w:rPr>
          <w:rFonts w:ascii="Times New Roman" w:hAnsi="Times New Roman" w:cs="Times New Roman"/>
          <w:sz w:val="24"/>
          <w:szCs w:val="24"/>
          <w:lang w:val="sr-Cyrl-CS"/>
        </w:rPr>
      </w:pPr>
      <w:r>
        <w:rPr>
          <w:rFonts w:ascii="Times New Roman" w:hAnsi="Times New Roman" w:cs="Times New Roman"/>
          <w:sz w:val="24"/>
          <w:szCs w:val="24"/>
          <w:lang w:val="sr-Cyrl-CS"/>
        </w:rPr>
        <w:t>Ф</w:t>
      </w:r>
      <w:r w:rsidRPr="00062AF7">
        <w:rPr>
          <w:rFonts w:ascii="Times New Roman" w:hAnsi="Times New Roman" w:cs="Times New Roman"/>
          <w:sz w:val="24"/>
          <w:szCs w:val="24"/>
          <w:lang w:val="sr-Cyrl-CS"/>
        </w:rPr>
        <w:t>инансијски и</w:t>
      </w:r>
      <w:r>
        <w:rPr>
          <w:rFonts w:ascii="Times New Roman" w:hAnsi="Times New Roman" w:cs="Times New Roman"/>
          <w:sz w:val="24"/>
          <w:szCs w:val="24"/>
          <w:lang w:val="sr-Cyrl-CS"/>
        </w:rPr>
        <w:t>дентификациони лист (Образац 6).</w:t>
      </w:r>
    </w:p>
    <w:sectPr w:rsidR="00062AF7" w:rsidRPr="00062AF7" w:rsidSect="008670D6">
      <w:headerReference w:type="default" r:id="rId12"/>
      <w:footerReference w:type="default" r:id="rId13"/>
      <w:pgSz w:w="11907" w:h="16839" w:code="9"/>
      <w:pgMar w:top="2302" w:right="1418" w:bottom="144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568" w:rsidRDefault="002F1568" w:rsidP="006D167A">
      <w:pPr>
        <w:spacing w:after="0" w:line="240" w:lineRule="auto"/>
      </w:pPr>
      <w:r>
        <w:separator/>
      </w:r>
    </w:p>
  </w:endnote>
  <w:endnote w:type="continuationSeparator" w:id="0">
    <w:p w:rsidR="002F1568" w:rsidRDefault="002F1568" w:rsidP="006D1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7223863"/>
      <w:docPartObj>
        <w:docPartGallery w:val="Page Numbers (Bottom of Page)"/>
        <w:docPartUnique/>
      </w:docPartObj>
    </w:sdtPr>
    <w:sdtEndPr>
      <w:rPr>
        <w:noProof/>
      </w:rPr>
    </w:sdtEndPr>
    <w:sdtContent>
      <w:p w:rsidR="008F4ADF" w:rsidRDefault="008F4AD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D167A" w:rsidRDefault="006D16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568" w:rsidRDefault="002F1568" w:rsidP="006D167A">
      <w:pPr>
        <w:spacing w:after="0" w:line="240" w:lineRule="auto"/>
      </w:pPr>
      <w:r>
        <w:separator/>
      </w:r>
    </w:p>
  </w:footnote>
  <w:footnote w:type="continuationSeparator" w:id="0">
    <w:p w:rsidR="002F1568" w:rsidRDefault="002F1568" w:rsidP="006D167A">
      <w:pPr>
        <w:spacing w:after="0" w:line="240" w:lineRule="auto"/>
      </w:pPr>
      <w:r>
        <w:continuationSeparator/>
      </w:r>
    </w:p>
  </w:footnote>
  <w:footnote w:id="1">
    <w:p w:rsidR="00FA4780" w:rsidRPr="00961D46" w:rsidRDefault="00FA4780">
      <w:pPr>
        <w:pStyle w:val="FootnoteText"/>
        <w:rPr>
          <w:rFonts w:ascii="Times New Roman" w:hAnsi="Times New Roman" w:cs="Times New Roman"/>
          <w:lang w:val="sr-Cyrl-CS"/>
        </w:rPr>
      </w:pPr>
      <w:r w:rsidRPr="00961D46">
        <w:rPr>
          <w:rStyle w:val="FootnoteReference"/>
          <w:rFonts w:ascii="Times New Roman" w:hAnsi="Times New Roman" w:cs="Times New Roman"/>
        </w:rPr>
        <w:footnoteRef/>
      </w:r>
      <w:r w:rsidRPr="00961D46">
        <w:rPr>
          <w:rFonts w:ascii="Times New Roman" w:hAnsi="Times New Roman" w:cs="Times New Roman"/>
        </w:rPr>
        <w:t xml:space="preserve"> </w:t>
      </w:r>
      <w:r w:rsidRPr="00961D46">
        <w:rPr>
          <w:rFonts w:ascii="Times New Roman" w:hAnsi="Times New Roman" w:cs="Times New Roman"/>
          <w:lang w:val="sr-Cyrl-RS"/>
        </w:rPr>
        <w:t>Млади се дефинишу као мушкарци и жене који у тренутку објављивања Јавног позива имају од 18-30 година старости</w:t>
      </w:r>
    </w:p>
  </w:footnote>
  <w:footnote w:id="2">
    <w:p w:rsidR="00961D46" w:rsidRPr="00961D46" w:rsidRDefault="00961D46">
      <w:pPr>
        <w:pStyle w:val="FootnoteText"/>
        <w:rPr>
          <w:rFonts w:ascii="Times New Roman" w:hAnsi="Times New Roman" w:cs="Times New Roman"/>
          <w:lang w:val="sr-Cyrl-CS"/>
        </w:rPr>
      </w:pPr>
      <w:r w:rsidRPr="00961D46">
        <w:rPr>
          <w:rStyle w:val="FootnoteReference"/>
          <w:rFonts w:ascii="Times New Roman" w:hAnsi="Times New Roman" w:cs="Times New Roman"/>
        </w:rPr>
        <w:footnoteRef/>
      </w:r>
      <w:r w:rsidRPr="00961D46">
        <w:rPr>
          <w:rFonts w:ascii="Times New Roman" w:hAnsi="Times New Roman" w:cs="Times New Roman"/>
        </w:rPr>
        <w:t xml:space="preserve"> </w:t>
      </w:r>
      <w:r w:rsidRPr="00961D46">
        <w:rPr>
          <w:rFonts w:ascii="Times New Roman" w:hAnsi="Times New Roman" w:cs="Times New Roman"/>
          <w:lang w:val="sr-Cyrl-CS"/>
        </w:rPr>
        <w:t>У тренутку објављивања Јавног позива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67A" w:rsidRDefault="006D167A" w:rsidP="006D167A">
    <w:pPr>
      <w:pStyle w:val="Header"/>
      <w:tabs>
        <w:tab w:val="center" w:pos="4140"/>
        <w:tab w:val="right" w:pos="8280"/>
      </w:tabs>
      <w:ind w:left="630" w:hanging="630"/>
    </w:pPr>
    <w:r>
      <w:rPr>
        <w:noProof/>
        <w:lang w:val="sr-Latn-RS" w:eastAsia="sr-Latn-RS"/>
      </w:rPr>
      <w:drawing>
        <wp:anchor distT="0" distB="0" distL="114300" distR="114300" simplePos="0" relativeHeight="251660288" behindDoc="1" locked="0" layoutInCell="1" allowOverlap="1" wp14:anchorId="786A68CE" wp14:editId="254393C9">
          <wp:simplePos x="0" y="0"/>
          <wp:positionH relativeFrom="column">
            <wp:posOffset>2512695</wp:posOffset>
          </wp:positionH>
          <wp:positionV relativeFrom="paragraph">
            <wp:posOffset>-100330</wp:posOffset>
          </wp:positionV>
          <wp:extent cx="447675" cy="859155"/>
          <wp:effectExtent l="0" t="0" r="9525" b="0"/>
          <wp:wrapTight wrapText="bothSides">
            <wp:wrapPolygon edited="0">
              <wp:start x="0" y="0"/>
              <wp:lineTo x="0" y="21073"/>
              <wp:lineTo x="21140" y="21073"/>
              <wp:lineTo x="21140" y="0"/>
              <wp:lineTo x="0" y="0"/>
            </wp:wrapPolygon>
          </wp:wrapTight>
          <wp:docPr id="2" name="Picture 2" descr="C:\Documents and Settings\milica.mitic\Desktop\RAS_logo_c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lica.mitic\Desktop\RAS_logo_ci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76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167A" w:rsidRDefault="006D167A" w:rsidP="006D167A">
    <w:pPr>
      <w:spacing w:after="0" w:line="240" w:lineRule="auto"/>
      <w:ind w:left="630" w:hanging="630"/>
      <w:rPr>
        <w:rFonts w:ascii="Arial" w:hAnsi="Arial" w:cs="Arial"/>
        <w:color w:val="595959" w:themeColor="text1" w:themeTint="A6"/>
        <w:sz w:val="20"/>
        <w:szCs w:val="20"/>
      </w:rPr>
    </w:pPr>
  </w:p>
  <w:p w:rsidR="00324031" w:rsidRDefault="00324031" w:rsidP="006D167A">
    <w:pPr>
      <w:spacing w:after="0" w:line="240" w:lineRule="auto"/>
      <w:ind w:left="630" w:hanging="630"/>
      <w:rPr>
        <w:rFonts w:ascii="Arial" w:hAnsi="Arial" w:cs="Arial"/>
        <w:color w:val="595959" w:themeColor="text1" w:themeTint="A6"/>
        <w:sz w:val="20"/>
        <w:szCs w:val="20"/>
      </w:rPr>
    </w:pPr>
  </w:p>
  <w:p w:rsidR="00324031" w:rsidRDefault="00324031" w:rsidP="006D167A">
    <w:pPr>
      <w:spacing w:after="0" w:line="240" w:lineRule="auto"/>
      <w:ind w:left="630" w:hanging="630"/>
      <w:rPr>
        <w:rFonts w:ascii="Arial" w:hAnsi="Arial" w:cs="Arial"/>
        <w:color w:val="595959" w:themeColor="text1" w:themeTint="A6"/>
        <w:sz w:val="20"/>
        <w:szCs w:val="20"/>
      </w:rPr>
    </w:pPr>
  </w:p>
  <w:p w:rsidR="00324031" w:rsidRDefault="00324031" w:rsidP="006D167A">
    <w:pPr>
      <w:spacing w:after="0" w:line="240" w:lineRule="auto"/>
      <w:ind w:left="630" w:hanging="630"/>
      <w:rPr>
        <w:rFonts w:ascii="Arial" w:hAnsi="Arial" w:cs="Arial"/>
        <w:color w:val="595959" w:themeColor="text1" w:themeTint="A6"/>
        <w:sz w:val="20"/>
        <w:szCs w:val="20"/>
      </w:rPr>
    </w:pPr>
  </w:p>
  <w:p w:rsidR="00324031" w:rsidRDefault="00324031" w:rsidP="006D167A">
    <w:pPr>
      <w:spacing w:after="0" w:line="240" w:lineRule="auto"/>
      <w:ind w:left="630" w:hanging="630"/>
      <w:rPr>
        <w:rFonts w:ascii="Arial" w:hAnsi="Arial" w:cs="Arial"/>
        <w:color w:val="595959" w:themeColor="text1" w:themeTint="A6"/>
        <w:sz w:val="20"/>
        <w:szCs w:val="20"/>
      </w:rPr>
    </w:pPr>
  </w:p>
  <w:p w:rsidR="006D167A" w:rsidRPr="008E313A" w:rsidRDefault="006D167A" w:rsidP="00D649FA">
    <w:pPr>
      <w:spacing w:after="0" w:line="240" w:lineRule="auto"/>
      <w:ind w:hanging="720"/>
      <w:jc w:val="center"/>
      <w:rPr>
        <w:rFonts w:ascii="Arial" w:hAnsi="Arial" w:cs="Arial"/>
        <w:color w:val="595959" w:themeColor="text1" w:themeTint="A6"/>
        <w:sz w:val="20"/>
        <w:szCs w:val="20"/>
        <w:lang w:val="sr-Cyrl-CS"/>
      </w:rPr>
    </w:pPr>
    <w:r w:rsidRPr="008E313A">
      <w:rPr>
        <w:rFonts w:ascii="Arial" w:hAnsi="Arial" w:cs="Arial"/>
        <w:color w:val="595959" w:themeColor="text1" w:themeTint="A6"/>
        <w:sz w:val="20"/>
        <w:szCs w:val="20"/>
        <w:lang w:val="sr-Cyrl-CS"/>
      </w:rPr>
      <w:t>Република Србија</w:t>
    </w:r>
  </w:p>
  <w:p w:rsidR="006D167A" w:rsidRPr="008E313A" w:rsidRDefault="006D167A" w:rsidP="00D649FA">
    <w:pPr>
      <w:spacing w:after="0" w:line="240" w:lineRule="auto"/>
      <w:ind w:hanging="720"/>
      <w:jc w:val="center"/>
      <w:rPr>
        <w:rFonts w:ascii="Arial" w:hAnsi="Arial" w:cs="Arial"/>
        <w:color w:val="595959" w:themeColor="text1" w:themeTint="A6"/>
        <w:sz w:val="20"/>
        <w:szCs w:val="20"/>
        <w:lang w:val="sr-Cyrl-CS"/>
      </w:rPr>
    </w:pPr>
    <w:r w:rsidRPr="008E313A">
      <w:rPr>
        <w:rFonts w:ascii="Arial" w:hAnsi="Arial" w:cs="Arial"/>
        <w:color w:val="595959" w:themeColor="text1" w:themeTint="A6"/>
        <w:sz w:val="20"/>
        <w:szCs w:val="20"/>
        <w:lang w:val="sr-Cyrl-CS"/>
      </w:rPr>
      <w:t>Развојна агенција Србије</w:t>
    </w:r>
  </w:p>
  <w:p w:rsidR="006D167A" w:rsidRDefault="006D167A" w:rsidP="00D649F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54C50"/>
    <w:multiLevelType w:val="hybridMultilevel"/>
    <w:tmpl w:val="D58CF5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D3261A"/>
    <w:multiLevelType w:val="hybridMultilevel"/>
    <w:tmpl w:val="B936F43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04BC4B50"/>
    <w:multiLevelType w:val="hybridMultilevel"/>
    <w:tmpl w:val="FC1EC4C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04FD19B3"/>
    <w:multiLevelType w:val="hybridMultilevel"/>
    <w:tmpl w:val="AF827C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47A62"/>
    <w:multiLevelType w:val="hybridMultilevel"/>
    <w:tmpl w:val="3EBC095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0DD37A77"/>
    <w:multiLevelType w:val="hybridMultilevel"/>
    <w:tmpl w:val="F47E3BC6"/>
    <w:lvl w:ilvl="0" w:tplc="0409000D">
      <w:start w:val="1"/>
      <w:numFmt w:val="bullet"/>
      <w:lvlText w:val=""/>
      <w:lvlJc w:val="left"/>
      <w:pPr>
        <w:ind w:left="360" w:hanging="360"/>
      </w:pPr>
      <w:rPr>
        <w:rFonts w:ascii="Wingdings" w:hAnsi="Wingdings"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10467A9D"/>
    <w:multiLevelType w:val="hybridMultilevel"/>
    <w:tmpl w:val="40A2DC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1117492E"/>
    <w:multiLevelType w:val="hybridMultilevel"/>
    <w:tmpl w:val="78A280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3A01004"/>
    <w:multiLevelType w:val="hybridMultilevel"/>
    <w:tmpl w:val="55169528"/>
    <w:lvl w:ilvl="0" w:tplc="00007E87">
      <w:start w:val="1"/>
      <w:numFmt w:val="bullet"/>
      <w:lvlText w:val="-"/>
      <w:lvlJc w:val="left"/>
      <w:pPr>
        <w:ind w:left="720" w:hanging="360"/>
      </w:p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149A1F29"/>
    <w:multiLevelType w:val="hybridMultilevel"/>
    <w:tmpl w:val="5860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2705B5"/>
    <w:multiLevelType w:val="hybridMultilevel"/>
    <w:tmpl w:val="3860422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1EB81F17"/>
    <w:multiLevelType w:val="hybridMultilevel"/>
    <w:tmpl w:val="B91AB9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6C7513"/>
    <w:multiLevelType w:val="hybridMultilevel"/>
    <w:tmpl w:val="3DB2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FC2409"/>
    <w:multiLevelType w:val="hybridMultilevel"/>
    <w:tmpl w:val="42EA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F91A41"/>
    <w:multiLevelType w:val="hybridMultilevel"/>
    <w:tmpl w:val="D542C0D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nsid w:val="27DB3E6F"/>
    <w:multiLevelType w:val="hybridMultilevel"/>
    <w:tmpl w:val="C938E03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30045229"/>
    <w:multiLevelType w:val="hybridMultilevel"/>
    <w:tmpl w:val="8DBABD0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nsid w:val="31467EC2"/>
    <w:multiLevelType w:val="hybridMultilevel"/>
    <w:tmpl w:val="7C289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EA3AAF"/>
    <w:multiLevelType w:val="hybridMultilevel"/>
    <w:tmpl w:val="1D5E19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935590F"/>
    <w:multiLevelType w:val="hybridMultilevel"/>
    <w:tmpl w:val="C60C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7E2AE2"/>
    <w:multiLevelType w:val="hybridMultilevel"/>
    <w:tmpl w:val="B8D2E98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3F64288B"/>
    <w:multiLevelType w:val="hybridMultilevel"/>
    <w:tmpl w:val="A2565256"/>
    <w:lvl w:ilvl="0" w:tplc="2BA600E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9106AF"/>
    <w:multiLevelType w:val="hybridMultilevel"/>
    <w:tmpl w:val="58B4714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nsid w:val="443D1C22"/>
    <w:multiLevelType w:val="hybridMultilevel"/>
    <w:tmpl w:val="EE500D5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nsid w:val="44A76F85"/>
    <w:multiLevelType w:val="hybridMultilevel"/>
    <w:tmpl w:val="26D2B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0E378B"/>
    <w:multiLevelType w:val="hybridMultilevel"/>
    <w:tmpl w:val="11CE8CA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487C77C5"/>
    <w:multiLevelType w:val="hybridMultilevel"/>
    <w:tmpl w:val="D74E5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475735"/>
    <w:multiLevelType w:val="hybridMultilevel"/>
    <w:tmpl w:val="90C0A7C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C965677"/>
    <w:multiLevelType w:val="hybridMultilevel"/>
    <w:tmpl w:val="CE82E9B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4E5C6950"/>
    <w:multiLevelType w:val="hybridMultilevel"/>
    <w:tmpl w:val="EB2C996C"/>
    <w:lvl w:ilvl="0" w:tplc="2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03038B"/>
    <w:multiLevelType w:val="hybridMultilevel"/>
    <w:tmpl w:val="EBBAD73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nsid w:val="5B0507BF"/>
    <w:multiLevelType w:val="hybridMultilevel"/>
    <w:tmpl w:val="CF48A16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nsid w:val="5BF51A2E"/>
    <w:multiLevelType w:val="hybridMultilevel"/>
    <w:tmpl w:val="108C4594"/>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036426"/>
    <w:multiLevelType w:val="hybridMultilevel"/>
    <w:tmpl w:val="6A049638"/>
    <w:lvl w:ilvl="0" w:tplc="281A0001">
      <w:start w:val="1"/>
      <w:numFmt w:val="bullet"/>
      <w:lvlText w:val=""/>
      <w:lvlJc w:val="left"/>
      <w:pPr>
        <w:ind w:left="1080" w:hanging="360"/>
      </w:pPr>
      <w:rPr>
        <w:rFonts w:ascii="Symbol" w:hAnsi="Symbol" w:hint="default"/>
      </w:rPr>
    </w:lvl>
    <w:lvl w:ilvl="1" w:tplc="281A0003" w:tentative="1">
      <w:start w:val="1"/>
      <w:numFmt w:val="bullet"/>
      <w:lvlText w:val="o"/>
      <w:lvlJc w:val="left"/>
      <w:pPr>
        <w:ind w:left="1800" w:hanging="360"/>
      </w:pPr>
      <w:rPr>
        <w:rFonts w:ascii="Courier New" w:hAnsi="Courier New" w:hint="default"/>
      </w:rPr>
    </w:lvl>
    <w:lvl w:ilvl="2" w:tplc="281A0005" w:tentative="1">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34">
    <w:nsid w:val="6BD753CC"/>
    <w:multiLevelType w:val="hybridMultilevel"/>
    <w:tmpl w:val="EDA47500"/>
    <w:lvl w:ilvl="0" w:tplc="241A000D">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5">
    <w:nsid w:val="6D680C2D"/>
    <w:multiLevelType w:val="hybridMultilevel"/>
    <w:tmpl w:val="28CEE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61783D"/>
    <w:multiLevelType w:val="hybridMultilevel"/>
    <w:tmpl w:val="317E07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7DA3DF1"/>
    <w:multiLevelType w:val="hybridMultilevel"/>
    <w:tmpl w:val="1A929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7C5C38"/>
    <w:multiLevelType w:val="hybridMultilevel"/>
    <w:tmpl w:val="DC4273D6"/>
    <w:lvl w:ilvl="0" w:tplc="04090003">
      <w:start w:val="1"/>
      <w:numFmt w:val="bullet"/>
      <w:lvlText w:val="o"/>
      <w:lvlJc w:val="left"/>
      <w:pPr>
        <w:ind w:left="1440" w:hanging="360"/>
      </w:pPr>
      <w:rPr>
        <w:rFonts w:ascii="Courier New" w:hAnsi="Courier New" w:cs="Courier New"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9">
    <w:nsid w:val="7C3B261D"/>
    <w:multiLevelType w:val="hybridMultilevel"/>
    <w:tmpl w:val="A1920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6075B4"/>
    <w:multiLevelType w:val="hybridMultilevel"/>
    <w:tmpl w:val="0E763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F5B108A"/>
    <w:multiLevelType w:val="hybridMultilevel"/>
    <w:tmpl w:val="E52A3CD4"/>
    <w:lvl w:ilvl="0" w:tplc="241A0003">
      <w:start w:val="1"/>
      <w:numFmt w:val="bullet"/>
      <w:lvlText w:val="o"/>
      <w:lvlJc w:val="left"/>
      <w:pPr>
        <w:ind w:left="1440" w:hanging="360"/>
      </w:pPr>
      <w:rPr>
        <w:rFonts w:ascii="Courier New" w:hAnsi="Courier New" w:cs="Courier New"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num w:numId="1">
    <w:abstractNumId w:val="21"/>
  </w:num>
  <w:num w:numId="2">
    <w:abstractNumId w:val="15"/>
  </w:num>
  <w:num w:numId="3">
    <w:abstractNumId w:val="10"/>
  </w:num>
  <w:num w:numId="4">
    <w:abstractNumId w:val="41"/>
  </w:num>
  <w:num w:numId="5">
    <w:abstractNumId w:val="4"/>
  </w:num>
  <w:num w:numId="6">
    <w:abstractNumId w:val="23"/>
  </w:num>
  <w:num w:numId="7">
    <w:abstractNumId w:val="25"/>
  </w:num>
  <w:num w:numId="8">
    <w:abstractNumId w:val="2"/>
  </w:num>
  <w:num w:numId="9">
    <w:abstractNumId w:val="22"/>
  </w:num>
  <w:num w:numId="10">
    <w:abstractNumId w:val="16"/>
  </w:num>
  <w:num w:numId="11">
    <w:abstractNumId w:val="20"/>
  </w:num>
  <w:num w:numId="12">
    <w:abstractNumId w:val="14"/>
  </w:num>
  <w:num w:numId="13">
    <w:abstractNumId w:val="32"/>
  </w:num>
  <w:num w:numId="14">
    <w:abstractNumId w:val="3"/>
  </w:num>
  <w:num w:numId="15">
    <w:abstractNumId w:val="33"/>
  </w:num>
  <w:num w:numId="16">
    <w:abstractNumId w:val="8"/>
  </w:num>
  <w:num w:numId="17">
    <w:abstractNumId w:val="29"/>
  </w:num>
  <w:num w:numId="18">
    <w:abstractNumId w:val="38"/>
  </w:num>
  <w:num w:numId="19">
    <w:abstractNumId w:val="31"/>
  </w:num>
  <w:num w:numId="20">
    <w:abstractNumId w:val="30"/>
  </w:num>
  <w:num w:numId="21">
    <w:abstractNumId w:val="6"/>
  </w:num>
  <w:num w:numId="22">
    <w:abstractNumId w:val="1"/>
  </w:num>
  <w:num w:numId="23">
    <w:abstractNumId w:val="28"/>
  </w:num>
  <w:num w:numId="24">
    <w:abstractNumId w:val="18"/>
  </w:num>
  <w:num w:numId="25">
    <w:abstractNumId w:val="24"/>
  </w:num>
  <w:num w:numId="26">
    <w:abstractNumId w:val="19"/>
  </w:num>
  <w:num w:numId="27">
    <w:abstractNumId w:val="39"/>
  </w:num>
  <w:num w:numId="28">
    <w:abstractNumId w:val="26"/>
  </w:num>
  <w:num w:numId="29">
    <w:abstractNumId w:val="17"/>
  </w:num>
  <w:num w:numId="30">
    <w:abstractNumId w:val="12"/>
  </w:num>
  <w:num w:numId="31">
    <w:abstractNumId w:val="13"/>
  </w:num>
  <w:num w:numId="32">
    <w:abstractNumId w:val="9"/>
  </w:num>
  <w:num w:numId="33">
    <w:abstractNumId w:val="7"/>
  </w:num>
  <w:num w:numId="34">
    <w:abstractNumId w:val="11"/>
  </w:num>
  <w:num w:numId="35">
    <w:abstractNumId w:val="0"/>
  </w:num>
  <w:num w:numId="36">
    <w:abstractNumId w:val="27"/>
  </w:num>
  <w:num w:numId="37">
    <w:abstractNumId w:val="5"/>
  </w:num>
  <w:num w:numId="38">
    <w:abstractNumId w:val="36"/>
  </w:num>
  <w:num w:numId="39">
    <w:abstractNumId w:val="35"/>
  </w:num>
  <w:num w:numId="40">
    <w:abstractNumId w:val="40"/>
  </w:num>
  <w:num w:numId="41">
    <w:abstractNumId w:val="37"/>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2F"/>
    <w:rsid w:val="00036AC2"/>
    <w:rsid w:val="00062AF7"/>
    <w:rsid w:val="00075F1A"/>
    <w:rsid w:val="001106AC"/>
    <w:rsid w:val="00177E0C"/>
    <w:rsid w:val="001C1079"/>
    <w:rsid w:val="002010E1"/>
    <w:rsid w:val="00215B28"/>
    <w:rsid w:val="002531FE"/>
    <w:rsid w:val="002D7950"/>
    <w:rsid w:val="002F1568"/>
    <w:rsid w:val="00324031"/>
    <w:rsid w:val="003309FF"/>
    <w:rsid w:val="00336B19"/>
    <w:rsid w:val="003A5297"/>
    <w:rsid w:val="00433486"/>
    <w:rsid w:val="00510447"/>
    <w:rsid w:val="0058792E"/>
    <w:rsid w:val="0064699D"/>
    <w:rsid w:val="00677A4B"/>
    <w:rsid w:val="006D167A"/>
    <w:rsid w:val="006D7698"/>
    <w:rsid w:val="007A698E"/>
    <w:rsid w:val="007C1B7A"/>
    <w:rsid w:val="008670D6"/>
    <w:rsid w:val="00872F56"/>
    <w:rsid w:val="008F4ADF"/>
    <w:rsid w:val="009556A0"/>
    <w:rsid w:val="00961D46"/>
    <w:rsid w:val="00A3223A"/>
    <w:rsid w:val="00A71D2F"/>
    <w:rsid w:val="00A80F4F"/>
    <w:rsid w:val="00AD0CBD"/>
    <w:rsid w:val="00AE728F"/>
    <w:rsid w:val="00B80271"/>
    <w:rsid w:val="00BF3681"/>
    <w:rsid w:val="00CF075C"/>
    <w:rsid w:val="00CF3022"/>
    <w:rsid w:val="00D649FA"/>
    <w:rsid w:val="00D73804"/>
    <w:rsid w:val="00DA7D44"/>
    <w:rsid w:val="00E0232D"/>
    <w:rsid w:val="00E03A4E"/>
    <w:rsid w:val="00E27393"/>
    <w:rsid w:val="00E54496"/>
    <w:rsid w:val="00EA1860"/>
    <w:rsid w:val="00ED7BEB"/>
    <w:rsid w:val="00F76601"/>
    <w:rsid w:val="00FA4780"/>
    <w:rsid w:val="00FC16BE"/>
    <w:rsid w:val="00FE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985017-E098-446E-9C3C-C66BAE71D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167A"/>
    <w:pPr>
      <w:tabs>
        <w:tab w:val="center" w:pos="4680"/>
        <w:tab w:val="right" w:pos="9360"/>
      </w:tabs>
      <w:spacing w:after="0" w:line="240" w:lineRule="auto"/>
    </w:pPr>
  </w:style>
  <w:style w:type="character" w:customStyle="1" w:styleId="HeaderChar">
    <w:name w:val="Header Char"/>
    <w:basedOn w:val="DefaultParagraphFont"/>
    <w:link w:val="Header"/>
    <w:rsid w:val="006D167A"/>
  </w:style>
  <w:style w:type="paragraph" w:styleId="Footer">
    <w:name w:val="footer"/>
    <w:basedOn w:val="Normal"/>
    <w:link w:val="FooterChar"/>
    <w:uiPriority w:val="99"/>
    <w:unhideWhenUsed/>
    <w:rsid w:val="006D16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67A"/>
  </w:style>
  <w:style w:type="character" w:styleId="Hyperlink">
    <w:name w:val="Hyperlink"/>
    <w:rsid w:val="006D167A"/>
    <w:rPr>
      <w:color w:val="0000FF"/>
      <w:u w:val="single"/>
    </w:rPr>
  </w:style>
  <w:style w:type="paragraph" w:styleId="BalloonText">
    <w:name w:val="Balloon Text"/>
    <w:basedOn w:val="Normal"/>
    <w:link w:val="BalloonTextChar"/>
    <w:uiPriority w:val="99"/>
    <w:semiHidden/>
    <w:unhideWhenUsed/>
    <w:rsid w:val="006D1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167A"/>
    <w:rPr>
      <w:rFonts w:ascii="Tahoma" w:hAnsi="Tahoma" w:cs="Tahoma"/>
      <w:sz w:val="16"/>
      <w:szCs w:val="16"/>
    </w:rPr>
  </w:style>
  <w:style w:type="character" w:styleId="CommentReference">
    <w:name w:val="annotation reference"/>
    <w:basedOn w:val="DefaultParagraphFont"/>
    <w:uiPriority w:val="99"/>
    <w:semiHidden/>
    <w:unhideWhenUsed/>
    <w:rsid w:val="00D649FA"/>
    <w:rPr>
      <w:sz w:val="16"/>
      <w:szCs w:val="16"/>
    </w:rPr>
  </w:style>
  <w:style w:type="paragraph" w:styleId="CommentText">
    <w:name w:val="annotation text"/>
    <w:basedOn w:val="Normal"/>
    <w:link w:val="CommentTextChar"/>
    <w:uiPriority w:val="99"/>
    <w:semiHidden/>
    <w:unhideWhenUsed/>
    <w:rsid w:val="00D649FA"/>
    <w:pPr>
      <w:spacing w:line="240" w:lineRule="auto"/>
    </w:pPr>
    <w:rPr>
      <w:sz w:val="20"/>
      <w:szCs w:val="20"/>
    </w:rPr>
  </w:style>
  <w:style w:type="character" w:customStyle="1" w:styleId="CommentTextChar">
    <w:name w:val="Comment Text Char"/>
    <w:basedOn w:val="DefaultParagraphFont"/>
    <w:link w:val="CommentText"/>
    <w:uiPriority w:val="99"/>
    <w:semiHidden/>
    <w:rsid w:val="00D649FA"/>
    <w:rPr>
      <w:sz w:val="20"/>
      <w:szCs w:val="20"/>
    </w:rPr>
  </w:style>
  <w:style w:type="paragraph" w:styleId="CommentSubject">
    <w:name w:val="annotation subject"/>
    <w:basedOn w:val="CommentText"/>
    <w:next w:val="CommentText"/>
    <w:link w:val="CommentSubjectChar"/>
    <w:uiPriority w:val="99"/>
    <w:semiHidden/>
    <w:unhideWhenUsed/>
    <w:rsid w:val="00FC16BE"/>
    <w:rPr>
      <w:b/>
      <w:bCs/>
    </w:rPr>
  </w:style>
  <w:style w:type="character" w:customStyle="1" w:styleId="CommentSubjectChar">
    <w:name w:val="Comment Subject Char"/>
    <w:basedOn w:val="CommentTextChar"/>
    <w:link w:val="CommentSubject"/>
    <w:uiPriority w:val="99"/>
    <w:semiHidden/>
    <w:rsid w:val="00FC16BE"/>
    <w:rPr>
      <w:b/>
      <w:bCs/>
      <w:sz w:val="20"/>
      <w:szCs w:val="20"/>
    </w:rPr>
  </w:style>
  <w:style w:type="paragraph" w:styleId="ListParagraph">
    <w:name w:val="List Paragraph"/>
    <w:basedOn w:val="Normal"/>
    <w:uiPriority w:val="34"/>
    <w:qFormat/>
    <w:rsid w:val="00FA4780"/>
    <w:pPr>
      <w:ind w:left="720"/>
      <w:contextualSpacing/>
    </w:pPr>
  </w:style>
  <w:style w:type="paragraph" w:styleId="FootnoteText">
    <w:name w:val="footnote text"/>
    <w:basedOn w:val="Normal"/>
    <w:link w:val="FootnoteTextChar"/>
    <w:uiPriority w:val="99"/>
    <w:semiHidden/>
    <w:unhideWhenUsed/>
    <w:rsid w:val="00FA47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4780"/>
    <w:rPr>
      <w:sz w:val="20"/>
      <w:szCs w:val="20"/>
    </w:rPr>
  </w:style>
  <w:style w:type="character" w:styleId="FootnoteReference">
    <w:name w:val="footnote reference"/>
    <w:basedOn w:val="DefaultParagraphFont"/>
    <w:uiPriority w:val="99"/>
    <w:semiHidden/>
    <w:unhideWhenUsed/>
    <w:rsid w:val="00FA4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s.gov.r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etlana.nikolic@ras.gov.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sa.veljic@ras.gov.rs" TargetMode="External"/><Relationship Id="rId4" Type="http://schemas.openxmlformats.org/officeDocument/2006/relationships/settings" Target="settings.xml"/><Relationship Id="rId9" Type="http://schemas.openxmlformats.org/officeDocument/2006/relationships/hyperlink" Target="http://www.godinapreduzetnistva.r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A64DF-3A01-4B5A-8921-4F6A2CCD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Mitic</dc:creator>
  <cp:lastModifiedBy>Jelena Radoman-Ilic</cp:lastModifiedBy>
  <cp:revision>8</cp:revision>
  <dcterms:created xsi:type="dcterms:W3CDTF">2016-02-08T09:24:00Z</dcterms:created>
  <dcterms:modified xsi:type="dcterms:W3CDTF">2016-04-20T06:16:00Z</dcterms:modified>
</cp:coreProperties>
</file>